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>dle ust.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>Povodí Moravy, s.p.,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s.p.,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3D55E1" w:rsidRPr="008B207A" w:rsidRDefault="003D55E1" w:rsidP="003D55E1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3D55E1" w:rsidRPr="008B207A" w:rsidRDefault="003D55E1" w:rsidP="003D55E1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3D55E1" w:rsidRPr="00D139C3" w:rsidRDefault="003D55E1" w:rsidP="003D55E1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pozemky</w:t>
      </w:r>
      <w:r>
        <w:rPr>
          <w:rFonts w:ascii="Arial" w:hAnsi="Arial" w:cs="Arial"/>
        </w:rPr>
        <w:t>:</w:t>
      </w: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Default="000E40B6" w:rsidP="003D55E1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5301</w:t>
      </w:r>
      <w:r w:rsidR="003D55E1" w:rsidRPr="009776E4">
        <w:rPr>
          <w:rFonts w:ascii="Arial" w:hAnsi="Arial" w:cs="Arial"/>
        </w:rPr>
        <w:t xml:space="preserve"> o výměře</w:t>
      </w:r>
      <w:r w:rsidR="003D55E1">
        <w:rPr>
          <w:rFonts w:ascii="Arial" w:hAnsi="Arial" w:cs="Arial"/>
        </w:rPr>
        <w:t xml:space="preserve"> </w:t>
      </w:r>
      <w:r w:rsidR="001056FD">
        <w:rPr>
          <w:rFonts w:ascii="Arial" w:hAnsi="Arial" w:cs="Arial"/>
        </w:rPr>
        <w:t>1</w:t>
      </w:r>
      <w:r>
        <w:rPr>
          <w:rFonts w:ascii="Arial" w:hAnsi="Arial" w:cs="Arial"/>
        </w:rPr>
        <w:t>29768</w:t>
      </w:r>
      <w:r w:rsidR="003D55E1" w:rsidRPr="009776E4">
        <w:rPr>
          <w:rFonts w:ascii="Arial" w:hAnsi="Arial" w:cs="Arial"/>
        </w:rPr>
        <w:t xml:space="preserve"> m</w:t>
      </w:r>
      <w:r w:rsidR="003D55E1" w:rsidRPr="009776E4">
        <w:rPr>
          <w:rFonts w:ascii="Arial" w:hAnsi="Arial" w:cs="Arial"/>
          <w:vertAlign w:val="superscript"/>
        </w:rPr>
        <w:t>2</w:t>
      </w:r>
      <w:r w:rsidR="003D55E1" w:rsidRPr="009776E4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vodní plocha</w:t>
      </w:r>
      <w:r w:rsidR="003D55E1" w:rsidRPr="009776E4">
        <w:rPr>
          <w:rFonts w:ascii="Arial" w:hAnsi="Arial" w:cs="Arial"/>
        </w:rPr>
        <w:t xml:space="preserve">, </w:t>
      </w: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Pr="00C1479E" w:rsidRDefault="003D55E1" w:rsidP="003D55E1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 w:rsidR="000E40B6">
        <w:rPr>
          <w:rFonts w:ascii="Arial" w:hAnsi="Arial" w:cs="Arial"/>
        </w:rPr>
        <w:t>Rakvice</w:t>
      </w:r>
      <w:r w:rsidRPr="00C1479E">
        <w:rPr>
          <w:rFonts w:ascii="Arial" w:hAnsi="Arial" w:cs="Arial"/>
        </w:rPr>
        <w:t xml:space="preserve">, obec </w:t>
      </w:r>
      <w:r w:rsidR="000E40B6">
        <w:rPr>
          <w:rFonts w:ascii="Arial" w:hAnsi="Arial" w:cs="Arial"/>
        </w:rPr>
        <w:t>Rakvice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 w:rsidR="000E40B6">
        <w:rPr>
          <w:rFonts w:ascii="Arial" w:hAnsi="Arial" w:cs="Arial"/>
        </w:rPr>
        <w:t>451.</w:t>
      </w:r>
      <w:r w:rsidRPr="00C1479E">
        <w:rPr>
          <w:rFonts w:ascii="Arial" w:hAnsi="Arial" w:cs="Arial"/>
        </w:rPr>
        <w:t xml:space="preserve"> </w:t>
      </w:r>
    </w:p>
    <w:p w:rsidR="003D55E1" w:rsidRPr="00C1479E" w:rsidRDefault="003D55E1" w:rsidP="003D55E1">
      <w:pPr>
        <w:ind w:left="426"/>
        <w:jc w:val="both"/>
        <w:rPr>
          <w:rFonts w:ascii="Arial" w:hAnsi="Arial" w:cs="Arial"/>
          <w:color w:val="000000"/>
        </w:rPr>
      </w:pP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Pr="00C1479E" w:rsidRDefault="003D55E1" w:rsidP="003D55E1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II.</w:t>
      </w:r>
    </w:p>
    <w:p w:rsidR="003D55E1" w:rsidRPr="00C1479E" w:rsidRDefault="003D55E1" w:rsidP="003D55E1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Předmět pachtu</w:t>
      </w:r>
    </w:p>
    <w:p w:rsidR="003D55E1" w:rsidRPr="00C1479E" w:rsidRDefault="003D55E1" w:rsidP="003D55E1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>Předmětem pachtu j</w:t>
      </w:r>
      <w:r>
        <w:rPr>
          <w:rFonts w:ascii="Arial" w:hAnsi="Arial" w:cs="Arial"/>
        </w:rPr>
        <w:t>sou části pozemků</w:t>
      </w:r>
      <w:r w:rsidRPr="00C1479E">
        <w:rPr>
          <w:rFonts w:ascii="Arial" w:hAnsi="Arial" w:cs="Arial"/>
        </w:rPr>
        <w:t>:</w:t>
      </w:r>
    </w:p>
    <w:p w:rsidR="001056FD" w:rsidRDefault="001056FD" w:rsidP="003D55E1">
      <w:pPr>
        <w:ind w:left="426"/>
        <w:rPr>
          <w:rFonts w:ascii="Arial" w:hAnsi="Arial" w:cs="Arial"/>
          <w:b/>
        </w:rPr>
      </w:pPr>
    </w:p>
    <w:p w:rsidR="001056FD" w:rsidRPr="00E642BA" w:rsidRDefault="001056FD" w:rsidP="001056FD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="000E40B6">
        <w:rPr>
          <w:rFonts w:ascii="Arial" w:hAnsi="Arial" w:cs="Arial"/>
        </w:rPr>
        <w:t>5301,</w:t>
      </w:r>
      <w:r>
        <w:rPr>
          <w:rFonts w:ascii="Arial" w:hAnsi="Arial" w:cs="Arial"/>
        </w:rPr>
        <w:t xml:space="preserve"> část o výměře </w:t>
      </w:r>
      <w:r w:rsidR="002969FB">
        <w:rPr>
          <w:rFonts w:ascii="Arial" w:hAnsi="Arial" w:cs="Arial"/>
        </w:rPr>
        <w:t>11200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k. ú. </w:t>
      </w:r>
      <w:r w:rsidR="000E40B6">
        <w:rPr>
          <w:rFonts w:ascii="Arial" w:hAnsi="Arial" w:cs="Arial"/>
        </w:rPr>
        <w:t>Rakvice</w:t>
      </w:r>
    </w:p>
    <w:p w:rsidR="001056FD" w:rsidRPr="00C5433D" w:rsidRDefault="001056FD" w:rsidP="001056FD">
      <w:pPr>
        <w:ind w:left="2340" w:hanging="1489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C5433D">
        <w:rPr>
          <w:rFonts w:ascii="Arial" w:hAnsi="Arial" w:cs="Arial"/>
        </w:rPr>
        <w:t xml:space="preserve"> břeh</w:t>
      </w:r>
      <w:r w:rsidR="000E40B6">
        <w:rPr>
          <w:rFonts w:ascii="Arial" w:hAnsi="Arial" w:cs="Arial"/>
        </w:rPr>
        <w:t xml:space="preserve"> a pravý břeh VVT Trkmanka</w:t>
      </w:r>
    </w:p>
    <w:p w:rsidR="001056FD" w:rsidRDefault="001056FD" w:rsidP="003D55E1">
      <w:pPr>
        <w:ind w:left="426"/>
        <w:rPr>
          <w:rFonts w:ascii="Arial" w:hAnsi="Arial" w:cs="Arial"/>
          <w:b/>
        </w:rPr>
      </w:pPr>
    </w:p>
    <w:p w:rsidR="003D55E1" w:rsidRPr="00E30106" w:rsidRDefault="003D55E1" w:rsidP="003D55E1">
      <w:pPr>
        <w:ind w:left="426"/>
        <w:rPr>
          <w:rFonts w:ascii="Arial" w:hAnsi="Arial" w:cs="Arial"/>
        </w:rPr>
      </w:pPr>
      <w:r w:rsidRPr="00C931E7">
        <w:rPr>
          <w:rFonts w:ascii="Arial" w:hAnsi="Arial" w:cs="Arial"/>
          <w:b/>
        </w:rPr>
        <w:t>Celková výměra užívaných pozemků činí</w:t>
      </w:r>
      <w:r w:rsidR="002969FB">
        <w:rPr>
          <w:rFonts w:ascii="Arial" w:hAnsi="Arial" w:cs="Arial"/>
          <w:b/>
        </w:rPr>
        <w:t xml:space="preserve"> 11200</w:t>
      </w:r>
      <w:r>
        <w:rPr>
          <w:rFonts w:ascii="Arial" w:hAnsi="Arial" w:cs="Arial"/>
          <w:b/>
        </w:rPr>
        <w:t xml:space="preserve"> m</w:t>
      </w:r>
      <w:r w:rsidRPr="00C931E7">
        <w:rPr>
          <w:rFonts w:ascii="Arial" w:hAnsi="Arial" w:cs="Arial"/>
          <w:b/>
          <w:vertAlign w:val="superscript"/>
        </w:rPr>
        <w:t>2</w:t>
      </w:r>
      <w:r w:rsidRPr="00C931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Úsek začíná </w:t>
      </w:r>
      <w:r w:rsidR="000E40B6">
        <w:rPr>
          <w:rFonts w:ascii="Arial" w:hAnsi="Arial" w:cs="Arial"/>
        </w:rPr>
        <w:t xml:space="preserve">u </w:t>
      </w:r>
      <w:r w:rsidR="002969FB">
        <w:rPr>
          <w:rFonts w:ascii="Arial" w:hAnsi="Arial" w:cs="Arial"/>
        </w:rPr>
        <w:t>dálnice D2 a končí u silničního mostu Trkmanice</w:t>
      </w:r>
      <w:r>
        <w:rPr>
          <w:rFonts w:ascii="Arial" w:hAnsi="Arial" w:cs="Arial"/>
        </w:rPr>
        <w:t>.</w:t>
      </w:r>
      <w:r w:rsidRPr="00E30106">
        <w:rPr>
          <w:rFonts w:ascii="Arial" w:hAnsi="Arial" w:cs="Arial"/>
        </w:rPr>
        <w:t xml:space="preserve"> Délka úseku je </w:t>
      </w:r>
      <w:r w:rsidR="002969FB">
        <w:rPr>
          <w:rFonts w:ascii="Arial" w:hAnsi="Arial" w:cs="Arial"/>
        </w:rPr>
        <w:t>1,4</w:t>
      </w:r>
      <w:r>
        <w:rPr>
          <w:rFonts w:ascii="Arial" w:hAnsi="Arial" w:cs="Arial"/>
        </w:rPr>
        <w:t xml:space="preserve"> km</w:t>
      </w:r>
      <w:r w:rsidRPr="00E30106">
        <w:rPr>
          <w:rFonts w:ascii="Arial" w:hAnsi="Arial" w:cs="Arial"/>
        </w:rPr>
        <w:t>.</w:t>
      </w:r>
    </w:p>
    <w:p w:rsidR="003D55E1" w:rsidRPr="00C931E7" w:rsidRDefault="003D55E1" w:rsidP="003D55E1">
      <w:pPr>
        <w:ind w:left="426"/>
        <w:jc w:val="both"/>
        <w:rPr>
          <w:rFonts w:ascii="Arial" w:hAnsi="Arial" w:cs="Arial"/>
          <w:color w:val="FF0000"/>
        </w:rPr>
      </w:pPr>
    </w:p>
    <w:p w:rsidR="007D6A3F" w:rsidRDefault="003811CB" w:rsidP="00DD5ECF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 w:rsidRPr="007D6A3F">
        <w:rPr>
          <w:rFonts w:ascii="Arial" w:hAnsi="Arial" w:cs="Arial"/>
        </w:rPr>
        <w:t xml:space="preserve">Předmět </w:t>
      </w:r>
      <w:r w:rsidR="007D6A3F">
        <w:rPr>
          <w:rFonts w:ascii="Arial" w:hAnsi="Arial" w:cs="Arial"/>
        </w:rPr>
        <w:t>pachtu</w:t>
      </w:r>
      <w:r w:rsidR="007D6A3F" w:rsidRPr="007D6A3F">
        <w:rPr>
          <w:rFonts w:ascii="Arial" w:hAnsi="Arial" w:cs="Arial"/>
        </w:rPr>
        <w:t xml:space="preserve"> je vyznačen v katastrální mapě, která jako příloha č.</w:t>
      </w:r>
      <w:r w:rsidR="000839EC">
        <w:rPr>
          <w:rFonts w:ascii="Arial" w:hAnsi="Arial" w:cs="Arial"/>
        </w:rPr>
        <w:t xml:space="preserve"> 1</w:t>
      </w:r>
      <w:r w:rsidR="00DD5ECF">
        <w:rPr>
          <w:rFonts w:ascii="Arial" w:hAnsi="Arial" w:cs="Arial"/>
        </w:rPr>
        <w:t xml:space="preserve"> </w:t>
      </w:r>
      <w:r w:rsidR="00AE6C28">
        <w:rPr>
          <w:rFonts w:ascii="Arial" w:hAnsi="Arial" w:cs="Arial"/>
        </w:rPr>
        <w:t>tvoří</w:t>
      </w:r>
      <w:r w:rsidR="007D6A3F"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Pachtovním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>
        <w:rPr>
          <w:rFonts w:ascii="Arial" w:hAnsi="Arial" w:cs="Arial"/>
          <w:snapToGrid w:val="0"/>
        </w:rPr>
        <w:t>8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014EB5">
        <w:rPr>
          <w:rStyle w:val="Siln"/>
          <w:rFonts w:ascii="Arial" w:hAnsi="Arial" w:cs="Arial"/>
          <w:b w:val="0"/>
        </w:rPr>
        <w:t>1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92137F" w:rsidRPr="00FF716F" w:rsidRDefault="0092137F" w:rsidP="0092137F">
      <w:pPr>
        <w:pStyle w:val="Seznam"/>
        <w:ind w:left="502" w:firstLine="0"/>
        <w:jc w:val="both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 xml:space="preserve">činí 1.000 Kč </w:t>
      </w:r>
      <w:r w:rsidR="00C22B19" w:rsidRPr="00C22B19">
        <w:rPr>
          <w:rFonts w:ascii="Arial" w:hAnsi="Arial" w:cs="Arial"/>
          <w:lang w:eastAsia="x-none"/>
        </w:rPr>
        <w:t xml:space="preserve">za </w:t>
      </w:r>
      <w:r w:rsidR="00B02E39">
        <w:rPr>
          <w:rFonts w:ascii="Arial" w:hAnsi="Arial" w:cs="Arial"/>
          <w:lang w:eastAsia="x-none"/>
        </w:rPr>
        <w:t xml:space="preserve">každý i započatý </w:t>
      </w:r>
      <w:r w:rsidR="00C22B19">
        <w:rPr>
          <w:rFonts w:ascii="Arial" w:hAnsi="Arial" w:cs="Arial"/>
          <w:lang w:eastAsia="x-none"/>
        </w:rPr>
        <w:t>kalendářní</w:t>
      </w:r>
      <w:r w:rsidRPr="00C22B19">
        <w:rPr>
          <w:rFonts w:ascii="Arial" w:hAnsi="Arial" w:cs="Arial"/>
          <w:lang w:eastAsia="x-none"/>
        </w:rPr>
        <w:t xml:space="preserve"> rok.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>pachtovné</w:t>
      </w:r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r w:rsidR="00AA5118">
        <w:rPr>
          <w:rFonts w:ascii="Arial" w:hAnsi="Arial" w:cs="Arial"/>
          <w:lang w:val="x-none" w:eastAsia="x-none"/>
        </w:rPr>
        <w:t>pachtovné</w:t>
      </w:r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4E67CA" w:rsidRPr="00C1479E" w:rsidRDefault="004E67CA" w:rsidP="004E67CA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4E67CA" w:rsidRDefault="004E67CA" w:rsidP="004E67CA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4E67CA" w:rsidRPr="0067645A" w:rsidRDefault="004E67CA" w:rsidP="004E67CA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C542DD" w:rsidRPr="00C1479E" w:rsidRDefault="00C542DD" w:rsidP="00C542D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C542DD" w:rsidRPr="00C1479E" w:rsidRDefault="00C542DD" w:rsidP="00C542D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C542DD" w:rsidRPr="00C1479E" w:rsidRDefault="00C542DD" w:rsidP="00C542D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ust. § 50 a § 51 zákona č. 254/2001 Sb. (vodní zákon) a dle ust.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C542DD" w:rsidRPr="00C1479E" w:rsidRDefault="00C542DD" w:rsidP="00C542D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:rsidR="00C542DD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Tato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  <w:bookmarkStart w:id="0" w:name="_GoBack"/>
      <w:bookmarkEnd w:id="0"/>
    </w:p>
    <w:sectPr w:rsidR="00C542DD" w:rsidRPr="00C43811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E9" w:rsidRDefault="002439E9" w:rsidP="008438C1">
      <w:r>
        <w:separator/>
      </w:r>
    </w:p>
  </w:endnote>
  <w:endnote w:type="continuationSeparator" w:id="0">
    <w:p w:rsidR="002439E9" w:rsidRDefault="002439E9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2018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E9" w:rsidRDefault="002439E9" w:rsidP="008438C1">
      <w:r>
        <w:separator/>
      </w:r>
    </w:p>
  </w:footnote>
  <w:footnote w:type="continuationSeparator" w:id="0">
    <w:p w:rsidR="002439E9" w:rsidRDefault="002439E9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1DD2"/>
    <w:rsid w:val="00032417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40B6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056FD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39E9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69FB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D55E1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3EFD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4D1F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3E4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4981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6831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15981-FE47-4D83-8FE9-88C1258F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2976</Words>
  <Characters>17559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20495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5</cp:revision>
  <cp:lastPrinted>2019-04-24T11:32:00Z</cp:lastPrinted>
  <dcterms:created xsi:type="dcterms:W3CDTF">2019-04-23T10:16:00Z</dcterms:created>
  <dcterms:modified xsi:type="dcterms:W3CDTF">2019-05-03T07:31:00Z</dcterms:modified>
</cp:coreProperties>
</file>