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r w:rsidRPr="00526841">
        <w:rPr>
          <w:rFonts w:ascii="Arial" w:hAnsi="Arial" w:cs="Arial"/>
        </w:rPr>
        <w:t>s.p</w:t>
      </w:r>
      <w:proofErr w:type="spellEnd"/>
      <w:r w:rsidRPr="00526841">
        <w:rPr>
          <w:rFonts w:ascii="Arial" w:hAnsi="Arial" w:cs="Arial"/>
        </w:rPr>
        <w:t xml:space="preserve">.,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1273FB" w:rsidRPr="008B207A" w:rsidRDefault="001273FB" w:rsidP="001273FB">
      <w:pPr>
        <w:jc w:val="center"/>
        <w:outlineLvl w:val="0"/>
        <w:rPr>
          <w:rFonts w:ascii="Arial" w:hAnsi="Arial" w:cs="Arial"/>
          <w:b/>
        </w:rPr>
      </w:pPr>
      <w:r w:rsidRPr="008B207A">
        <w:rPr>
          <w:rFonts w:ascii="Arial" w:hAnsi="Arial" w:cs="Arial"/>
          <w:b/>
        </w:rPr>
        <w:t xml:space="preserve">I. </w:t>
      </w:r>
    </w:p>
    <w:p w:rsidR="001273FB" w:rsidRPr="008B207A" w:rsidRDefault="001273FB" w:rsidP="001273FB">
      <w:pPr>
        <w:jc w:val="center"/>
        <w:outlineLvl w:val="0"/>
        <w:rPr>
          <w:rFonts w:ascii="Arial" w:hAnsi="Arial" w:cs="Arial"/>
          <w:b/>
        </w:rPr>
      </w:pPr>
      <w:r w:rsidRPr="008B207A">
        <w:rPr>
          <w:rFonts w:ascii="Arial" w:hAnsi="Arial" w:cs="Arial"/>
          <w:b/>
        </w:rPr>
        <w:t>Prohlášení propachtovatele</w:t>
      </w:r>
    </w:p>
    <w:p w:rsidR="001273FB" w:rsidRPr="00D139C3" w:rsidRDefault="001273FB" w:rsidP="001273FB">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pozemky</w:t>
      </w:r>
      <w:r>
        <w:rPr>
          <w:rFonts w:ascii="Arial" w:hAnsi="Arial" w:cs="Arial"/>
        </w:rPr>
        <w:t>:</w:t>
      </w:r>
    </w:p>
    <w:p w:rsidR="001273FB" w:rsidRDefault="001273FB" w:rsidP="001273FB">
      <w:pPr>
        <w:ind w:left="426"/>
        <w:jc w:val="both"/>
        <w:rPr>
          <w:rFonts w:ascii="Arial" w:hAnsi="Arial" w:cs="Arial"/>
        </w:rPr>
      </w:pPr>
    </w:p>
    <w:p w:rsidR="001273FB" w:rsidRPr="009776E4" w:rsidRDefault="001273FB" w:rsidP="001273FB">
      <w:pPr>
        <w:pStyle w:val="Odstavecseseznamem"/>
        <w:numPr>
          <w:ilvl w:val="0"/>
          <w:numId w:val="15"/>
        </w:numPr>
        <w:ind w:left="426" w:firstLine="0"/>
        <w:jc w:val="both"/>
        <w:rPr>
          <w:rFonts w:ascii="Arial" w:hAnsi="Arial" w:cs="Arial"/>
        </w:rPr>
      </w:pPr>
      <w:r>
        <w:rPr>
          <w:rFonts w:ascii="Arial" w:hAnsi="Arial" w:cs="Arial"/>
        </w:rPr>
        <w:t>493/19</w:t>
      </w:r>
      <w:r w:rsidRPr="009776E4">
        <w:rPr>
          <w:rFonts w:ascii="Arial" w:hAnsi="Arial" w:cs="Arial"/>
        </w:rPr>
        <w:t xml:space="preserve"> o výměře</w:t>
      </w:r>
      <w:r>
        <w:rPr>
          <w:rFonts w:ascii="Arial" w:hAnsi="Arial" w:cs="Arial"/>
        </w:rPr>
        <w:t xml:space="preserve"> 17111</w:t>
      </w:r>
      <w:r w:rsidRPr="009776E4">
        <w:rPr>
          <w:rFonts w:ascii="Arial" w:hAnsi="Arial" w:cs="Arial"/>
        </w:rPr>
        <w:t xml:space="preserve"> m</w:t>
      </w:r>
      <w:r w:rsidRPr="009776E4">
        <w:rPr>
          <w:rFonts w:ascii="Arial" w:hAnsi="Arial" w:cs="Arial"/>
          <w:vertAlign w:val="superscript"/>
        </w:rPr>
        <w:t>2</w:t>
      </w:r>
      <w:r w:rsidRPr="009776E4">
        <w:rPr>
          <w:rFonts w:ascii="Arial" w:hAnsi="Arial" w:cs="Arial"/>
        </w:rPr>
        <w:t xml:space="preserve">, druh pozemku </w:t>
      </w:r>
      <w:r>
        <w:rPr>
          <w:rFonts w:ascii="Arial" w:hAnsi="Arial" w:cs="Arial"/>
        </w:rPr>
        <w:t>vodní</w:t>
      </w:r>
      <w:r w:rsidRPr="009776E4">
        <w:rPr>
          <w:rFonts w:ascii="Arial" w:hAnsi="Arial" w:cs="Arial"/>
        </w:rPr>
        <w:t xml:space="preserve"> plocha, </w:t>
      </w:r>
    </w:p>
    <w:p w:rsidR="001273FB" w:rsidRDefault="001273FB" w:rsidP="001273FB">
      <w:pPr>
        <w:ind w:left="426"/>
        <w:jc w:val="both"/>
        <w:rPr>
          <w:rFonts w:ascii="Arial" w:hAnsi="Arial" w:cs="Arial"/>
        </w:rPr>
      </w:pPr>
    </w:p>
    <w:p w:rsidR="001273FB" w:rsidRDefault="001273FB" w:rsidP="001273FB">
      <w:pPr>
        <w:ind w:left="426"/>
        <w:jc w:val="both"/>
        <w:rPr>
          <w:rFonts w:ascii="Arial" w:hAnsi="Arial" w:cs="Arial"/>
        </w:rPr>
      </w:pPr>
      <w:r w:rsidRPr="00C1479E">
        <w:rPr>
          <w:rFonts w:ascii="Arial" w:hAnsi="Arial" w:cs="Arial"/>
        </w:rPr>
        <w:t xml:space="preserve">v katastrálním území </w:t>
      </w:r>
      <w:r>
        <w:rPr>
          <w:rFonts w:ascii="Arial" w:hAnsi="Arial" w:cs="Arial"/>
        </w:rPr>
        <w:t>Břeclav</w:t>
      </w:r>
      <w:r w:rsidRPr="00C1479E">
        <w:rPr>
          <w:rFonts w:ascii="Arial" w:hAnsi="Arial" w:cs="Arial"/>
        </w:rPr>
        <w:t xml:space="preserve">, obec </w:t>
      </w:r>
      <w:r>
        <w:rPr>
          <w:rFonts w:ascii="Arial" w:hAnsi="Arial" w:cs="Arial"/>
        </w:rPr>
        <w:t>Břeclav</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1124</w:t>
      </w:r>
      <w:r w:rsidRPr="00C1479E">
        <w:rPr>
          <w:rFonts w:ascii="Arial" w:hAnsi="Arial" w:cs="Arial"/>
        </w:rPr>
        <w:t xml:space="preserve">, </w:t>
      </w:r>
    </w:p>
    <w:p w:rsidR="001273FB" w:rsidRDefault="001273FB" w:rsidP="001273FB">
      <w:pPr>
        <w:ind w:left="426"/>
        <w:jc w:val="both"/>
        <w:rPr>
          <w:rFonts w:ascii="Arial" w:hAnsi="Arial" w:cs="Arial"/>
        </w:rPr>
      </w:pPr>
    </w:p>
    <w:p w:rsidR="001273FB" w:rsidRDefault="001273FB" w:rsidP="001273FB">
      <w:pPr>
        <w:pStyle w:val="Odstavecseseznamem"/>
        <w:numPr>
          <w:ilvl w:val="0"/>
          <w:numId w:val="15"/>
        </w:numPr>
        <w:ind w:left="426" w:firstLine="0"/>
        <w:jc w:val="both"/>
        <w:rPr>
          <w:rFonts w:ascii="Arial" w:hAnsi="Arial" w:cs="Arial"/>
        </w:rPr>
      </w:pPr>
      <w:r>
        <w:rPr>
          <w:rFonts w:ascii="Arial" w:hAnsi="Arial" w:cs="Arial"/>
        </w:rPr>
        <w:t>2783</w:t>
      </w:r>
      <w:r w:rsidRPr="009776E4">
        <w:rPr>
          <w:rFonts w:ascii="Arial" w:hAnsi="Arial" w:cs="Arial"/>
        </w:rPr>
        <w:t xml:space="preserve"> o výměře</w:t>
      </w:r>
      <w:r>
        <w:rPr>
          <w:rFonts w:ascii="Arial" w:hAnsi="Arial" w:cs="Arial"/>
        </w:rPr>
        <w:t xml:space="preserve"> 133239</w:t>
      </w:r>
      <w:r w:rsidRPr="009776E4">
        <w:rPr>
          <w:rFonts w:ascii="Arial" w:hAnsi="Arial" w:cs="Arial"/>
        </w:rPr>
        <w:t xml:space="preserve"> m</w:t>
      </w:r>
      <w:r w:rsidRPr="009776E4">
        <w:rPr>
          <w:rFonts w:ascii="Arial" w:hAnsi="Arial" w:cs="Arial"/>
          <w:vertAlign w:val="superscript"/>
        </w:rPr>
        <w:t>2</w:t>
      </w:r>
      <w:r w:rsidRPr="009776E4">
        <w:rPr>
          <w:rFonts w:ascii="Arial" w:hAnsi="Arial" w:cs="Arial"/>
        </w:rPr>
        <w:t xml:space="preserve">, druh pozemku ostatní plocha, </w:t>
      </w:r>
    </w:p>
    <w:p w:rsidR="001273FB" w:rsidRDefault="001273FB" w:rsidP="001273FB">
      <w:pPr>
        <w:pStyle w:val="Odstavecseseznamem"/>
        <w:numPr>
          <w:ilvl w:val="0"/>
          <w:numId w:val="15"/>
        </w:numPr>
        <w:ind w:left="426" w:firstLine="0"/>
        <w:jc w:val="both"/>
        <w:rPr>
          <w:rFonts w:ascii="Arial" w:hAnsi="Arial" w:cs="Arial"/>
        </w:rPr>
      </w:pPr>
      <w:r>
        <w:rPr>
          <w:rFonts w:ascii="Arial" w:hAnsi="Arial" w:cs="Arial"/>
        </w:rPr>
        <w:t xml:space="preserve">3089/1 </w:t>
      </w:r>
      <w:r w:rsidRPr="009776E4">
        <w:rPr>
          <w:rFonts w:ascii="Arial" w:hAnsi="Arial" w:cs="Arial"/>
        </w:rPr>
        <w:t>o výměře</w:t>
      </w:r>
      <w:r>
        <w:rPr>
          <w:rFonts w:ascii="Arial" w:hAnsi="Arial" w:cs="Arial"/>
        </w:rPr>
        <w:t xml:space="preserve"> 25641</w:t>
      </w:r>
      <w:r w:rsidRPr="009776E4">
        <w:rPr>
          <w:rFonts w:ascii="Arial" w:hAnsi="Arial" w:cs="Arial"/>
        </w:rPr>
        <w:t xml:space="preserve"> m</w:t>
      </w:r>
      <w:r w:rsidRPr="009776E4">
        <w:rPr>
          <w:rFonts w:ascii="Arial" w:hAnsi="Arial" w:cs="Arial"/>
          <w:vertAlign w:val="superscript"/>
        </w:rPr>
        <w:t>2</w:t>
      </w:r>
      <w:r w:rsidRPr="009776E4">
        <w:rPr>
          <w:rFonts w:ascii="Arial" w:hAnsi="Arial" w:cs="Arial"/>
        </w:rPr>
        <w:t xml:space="preserve">, druh pozemku ostatní plocha, </w:t>
      </w:r>
    </w:p>
    <w:p w:rsidR="001273FB" w:rsidRDefault="001273FB" w:rsidP="001273FB">
      <w:pPr>
        <w:ind w:left="426"/>
        <w:jc w:val="both"/>
        <w:rPr>
          <w:rFonts w:ascii="Arial" w:hAnsi="Arial" w:cs="Arial"/>
        </w:rPr>
      </w:pPr>
    </w:p>
    <w:p w:rsidR="001273FB" w:rsidRPr="00C1479E" w:rsidRDefault="001273FB" w:rsidP="001273FB">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Poštorná</w:t>
      </w:r>
      <w:r w:rsidRPr="00C1479E">
        <w:rPr>
          <w:rFonts w:ascii="Arial" w:hAnsi="Arial" w:cs="Arial"/>
        </w:rPr>
        <w:t xml:space="preserve">, obec </w:t>
      </w:r>
      <w:r>
        <w:rPr>
          <w:rFonts w:ascii="Arial" w:hAnsi="Arial" w:cs="Arial"/>
        </w:rPr>
        <w:t>Břeclav</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438</w:t>
      </w:r>
      <w:r w:rsidRPr="00C1479E">
        <w:rPr>
          <w:rFonts w:ascii="Arial" w:hAnsi="Arial" w:cs="Arial"/>
        </w:rPr>
        <w:t xml:space="preserve"> </w:t>
      </w:r>
    </w:p>
    <w:p w:rsidR="001273FB" w:rsidRPr="00C1479E" w:rsidRDefault="001273FB" w:rsidP="001273FB">
      <w:pPr>
        <w:ind w:left="426"/>
        <w:jc w:val="both"/>
        <w:rPr>
          <w:rFonts w:ascii="Arial" w:hAnsi="Arial" w:cs="Arial"/>
          <w:color w:val="000000"/>
        </w:rPr>
      </w:pPr>
    </w:p>
    <w:p w:rsidR="001273FB" w:rsidRDefault="001273FB" w:rsidP="001273FB">
      <w:pPr>
        <w:ind w:left="426"/>
        <w:jc w:val="both"/>
        <w:rPr>
          <w:rFonts w:ascii="Arial" w:hAnsi="Arial" w:cs="Arial"/>
        </w:rPr>
      </w:pPr>
    </w:p>
    <w:p w:rsidR="001273FB" w:rsidRPr="00C1479E" w:rsidRDefault="001273FB" w:rsidP="001273FB">
      <w:pPr>
        <w:ind w:left="426" w:hanging="426"/>
        <w:jc w:val="center"/>
        <w:rPr>
          <w:rFonts w:ascii="Arial" w:hAnsi="Arial" w:cs="Arial"/>
          <w:b/>
          <w:color w:val="000000"/>
        </w:rPr>
      </w:pPr>
      <w:r w:rsidRPr="00C1479E">
        <w:rPr>
          <w:rFonts w:ascii="Arial" w:hAnsi="Arial" w:cs="Arial"/>
          <w:b/>
          <w:color w:val="000000"/>
        </w:rPr>
        <w:t>II.</w:t>
      </w:r>
    </w:p>
    <w:p w:rsidR="001273FB" w:rsidRPr="00C1479E" w:rsidRDefault="001273FB" w:rsidP="001273FB">
      <w:pPr>
        <w:ind w:left="426" w:hanging="426"/>
        <w:jc w:val="center"/>
        <w:rPr>
          <w:rFonts w:ascii="Arial" w:hAnsi="Arial" w:cs="Arial"/>
          <w:b/>
          <w:color w:val="000000"/>
        </w:rPr>
      </w:pPr>
      <w:r w:rsidRPr="00C1479E">
        <w:rPr>
          <w:rFonts w:ascii="Arial" w:hAnsi="Arial" w:cs="Arial"/>
          <w:b/>
          <w:color w:val="000000"/>
        </w:rPr>
        <w:t>Předmět pachtu</w:t>
      </w:r>
    </w:p>
    <w:p w:rsidR="001273FB" w:rsidRPr="00C1479E" w:rsidRDefault="001273FB" w:rsidP="001273FB">
      <w:pPr>
        <w:numPr>
          <w:ilvl w:val="0"/>
          <w:numId w:val="3"/>
        </w:numPr>
        <w:tabs>
          <w:tab w:val="clear" w:pos="360"/>
        </w:tabs>
        <w:ind w:left="426" w:hanging="426"/>
        <w:jc w:val="both"/>
        <w:rPr>
          <w:rFonts w:ascii="Arial" w:hAnsi="Arial" w:cs="Arial"/>
          <w:color w:val="000000"/>
        </w:rPr>
      </w:pPr>
      <w:r w:rsidRPr="00C1479E">
        <w:rPr>
          <w:rFonts w:ascii="Arial" w:hAnsi="Arial" w:cs="Arial"/>
        </w:rPr>
        <w:t>Předmětem pachtu j</w:t>
      </w:r>
      <w:r>
        <w:rPr>
          <w:rFonts w:ascii="Arial" w:hAnsi="Arial" w:cs="Arial"/>
        </w:rPr>
        <w:t>sou části pozemků</w:t>
      </w:r>
      <w:r w:rsidRPr="00C1479E">
        <w:rPr>
          <w:rFonts w:ascii="Arial" w:hAnsi="Arial" w:cs="Arial"/>
        </w:rPr>
        <w:t>:</w:t>
      </w:r>
    </w:p>
    <w:p w:rsidR="001273FB" w:rsidRDefault="001273FB" w:rsidP="001273FB">
      <w:pPr>
        <w:pStyle w:val="Odstavecseseznamem"/>
        <w:numPr>
          <w:ilvl w:val="0"/>
          <w:numId w:val="4"/>
        </w:numPr>
        <w:ind w:left="851" w:hanging="425"/>
        <w:jc w:val="both"/>
        <w:rPr>
          <w:rFonts w:ascii="Arial" w:hAnsi="Arial" w:cs="Arial"/>
        </w:rPr>
      </w:pPr>
      <w:r w:rsidRPr="00C1479E">
        <w:rPr>
          <w:rFonts w:ascii="Arial" w:hAnsi="Arial" w:cs="Arial"/>
        </w:rPr>
        <w:t xml:space="preserve">p. č. </w:t>
      </w:r>
      <w:r>
        <w:rPr>
          <w:rFonts w:ascii="Arial" w:hAnsi="Arial" w:cs="Arial"/>
        </w:rPr>
        <w:t>493/19,</w:t>
      </w:r>
      <w:r w:rsidRPr="00C1479E">
        <w:rPr>
          <w:rFonts w:ascii="Arial" w:hAnsi="Arial" w:cs="Arial"/>
        </w:rPr>
        <w:t xml:space="preserve"> </w:t>
      </w:r>
      <w:r>
        <w:rPr>
          <w:rFonts w:ascii="Arial" w:hAnsi="Arial" w:cs="Arial"/>
        </w:rPr>
        <w:t xml:space="preserve">část </w:t>
      </w:r>
      <w:r w:rsidRPr="00C1479E">
        <w:rPr>
          <w:rFonts w:ascii="Arial" w:hAnsi="Arial" w:cs="Arial"/>
        </w:rPr>
        <w:t xml:space="preserve">o výměře </w:t>
      </w:r>
      <w:r>
        <w:rPr>
          <w:rFonts w:ascii="Arial" w:hAnsi="Arial" w:cs="Arial"/>
        </w:rPr>
        <w:t>2500</w:t>
      </w:r>
      <w:r w:rsidRPr="00C1479E">
        <w:rPr>
          <w:rFonts w:ascii="Arial" w:hAnsi="Arial" w:cs="Arial"/>
        </w:rPr>
        <w:t xml:space="preserve"> m</w:t>
      </w:r>
      <w:r w:rsidRPr="00C1479E">
        <w:rPr>
          <w:rFonts w:ascii="Arial" w:hAnsi="Arial" w:cs="Arial"/>
          <w:vertAlign w:val="superscript"/>
        </w:rPr>
        <w:t>2</w:t>
      </w:r>
      <w:r w:rsidRPr="00C1479E">
        <w:rPr>
          <w:rFonts w:ascii="Arial" w:hAnsi="Arial" w:cs="Arial"/>
        </w:rPr>
        <w:t xml:space="preserve">, k. </w:t>
      </w:r>
      <w:proofErr w:type="spellStart"/>
      <w:r w:rsidRPr="00C1479E">
        <w:rPr>
          <w:rFonts w:ascii="Arial" w:hAnsi="Arial" w:cs="Arial"/>
        </w:rPr>
        <w:t>ú.</w:t>
      </w:r>
      <w:proofErr w:type="spellEnd"/>
      <w:r w:rsidRPr="00C1479E">
        <w:rPr>
          <w:rFonts w:ascii="Arial" w:hAnsi="Arial" w:cs="Arial"/>
        </w:rPr>
        <w:t xml:space="preserve"> </w:t>
      </w:r>
      <w:r>
        <w:rPr>
          <w:rFonts w:ascii="Arial" w:hAnsi="Arial" w:cs="Arial"/>
        </w:rPr>
        <w:t>Břeclav</w:t>
      </w:r>
    </w:p>
    <w:p w:rsidR="001273FB" w:rsidRPr="005B2055" w:rsidRDefault="00EB15DB" w:rsidP="00EB15DB">
      <w:pPr>
        <w:ind w:left="567"/>
        <w:jc w:val="both"/>
        <w:rPr>
          <w:rFonts w:ascii="Arial" w:hAnsi="Arial" w:cs="Arial"/>
          <w:sz w:val="21"/>
          <w:szCs w:val="21"/>
        </w:rPr>
      </w:pPr>
      <w:r w:rsidRPr="005B2055">
        <w:rPr>
          <w:rFonts w:ascii="Arial" w:hAnsi="Arial" w:cs="Arial"/>
        </w:rPr>
        <w:t xml:space="preserve">     </w:t>
      </w:r>
      <w:r w:rsidR="001273FB" w:rsidRPr="005B2055">
        <w:rPr>
          <w:rFonts w:ascii="Arial" w:hAnsi="Arial" w:cs="Arial"/>
        </w:rPr>
        <w:t xml:space="preserve">levý břeh odlehčovacího ramene VVT Dyje, </w:t>
      </w:r>
      <w:r w:rsidRPr="005B2055">
        <w:rPr>
          <w:rFonts w:ascii="Arial" w:hAnsi="Arial" w:cs="Arial"/>
        </w:rPr>
        <w:t xml:space="preserve">rovina mezi hrází a tokem </w:t>
      </w:r>
      <w:proofErr w:type="spellStart"/>
      <w:r w:rsidRPr="005B2055">
        <w:rPr>
          <w:rFonts w:ascii="Arial" w:hAnsi="Arial" w:cs="Arial"/>
        </w:rPr>
        <w:t>Včelínek</w:t>
      </w:r>
      <w:proofErr w:type="spellEnd"/>
    </w:p>
    <w:p w:rsidR="001273FB" w:rsidRPr="005B2055" w:rsidRDefault="001273FB" w:rsidP="001273FB">
      <w:pPr>
        <w:pStyle w:val="Odstavecseseznamem"/>
        <w:numPr>
          <w:ilvl w:val="0"/>
          <w:numId w:val="4"/>
        </w:numPr>
        <w:ind w:left="851" w:hanging="425"/>
        <w:jc w:val="both"/>
        <w:rPr>
          <w:rFonts w:ascii="Arial" w:hAnsi="Arial" w:cs="Arial"/>
        </w:rPr>
      </w:pPr>
      <w:r w:rsidRPr="005B2055">
        <w:rPr>
          <w:rFonts w:ascii="Arial" w:hAnsi="Arial" w:cs="Arial"/>
        </w:rPr>
        <w:t>p. č. 2783, část o výměře 122470 m</w:t>
      </w:r>
      <w:r w:rsidRPr="005B2055">
        <w:rPr>
          <w:rFonts w:ascii="Arial" w:hAnsi="Arial" w:cs="Arial"/>
          <w:vertAlign w:val="superscript"/>
        </w:rPr>
        <w:t>2</w:t>
      </w:r>
      <w:r w:rsidRPr="005B2055">
        <w:rPr>
          <w:rFonts w:ascii="Arial" w:hAnsi="Arial" w:cs="Arial"/>
        </w:rPr>
        <w:t xml:space="preserve">, k. </w:t>
      </w:r>
      <w:proofErr w:type="spellStart"/>
      <w:r w:rsidRPr="005B2055">
        <w:rPr>
          <w:rFonts w:ascii="Arial" w:hAnsi="Arial" w:cs="Arial"/>
        </w:rPr>
        <w:t>ú.</w:t>
      </w:r>
      <w:proofErr w:type="spellEnd"/>
      <w:r w:rsidRPr="005B2055">
        <w:rPr>
          <w:rFonts w:ascii="Arial" w:hAnsi="Arial" w:cs="Arial"/>
        </w:rPr>
        <w:t xml:space="preserve"> Poštorná</w:t>
      </w:r>
    </w:p>
    <w:p w:rsidR="001273FB" w:rsidRPr="005B2055" w:rsidRDefault="001273FB" w:rsidP="001273FB">
      <w:pPr>
        <w:ind w:left="2340" w:hanging="1489"/>
        <w:jc w:val="both"/>
        <w:rPr>
          <w:rFonts w:ascii="Arial" w:hAnsi="Arial" w:cs="Arial"/>
        </w:rPr>
      </w:pPr>
      <w:r w:rsidRPr="005B2055">
        <w:rPr>
          <w:rFonts w:ascii="Arial" w:hAnsi="Arial" w:cs="Arial"/>
        </w:rPr>
        <w:t xml:space="preserve">levý břeh odlehčovacího ramene VVT Dyje, </w:t>
      </w:r>
      <w:r w:rsidR="00EB15DB" w:rsidRPr="005B2055">
        <w:rPr>
          <w:rFonts w:ascii="Arial" w:hAnsi="Arial" w:cs="Arial"/>
        </w:rPr>
        <w:t xml:space="preserve">rovina mezi hrází a tokem </w:t>
      </w:r>
      <w:proofErr w:type="spellStart"/>
      <w:r w:rsidR="00EB15DB" w:rsidRPr="005B2055">
        <w:rPr>
          <w:rFonts w:ascii="Arial" w:hAnsi="Arial" w:cs="Arial"/>
        </w:rPr>
        <w:t>Včelínek</w:t>
      </w:r>
      <w:proofErr w:type="spellEnd"/>
    </w:p>
    <w:p w:rsidR="001273FB" w:rsidRPr="005B2055" w:rsidRDefault="001273FB" w:rsidP="001273FB">
      <w:pPr>
        <w:pStyle w:val="Odstavecseseznamem"/>
        <w:numPr>
          <w:ilvl w:val="0"/>
          <w:numId w:val="4"/>
        </w:numPr>
        <w:ind w:left="851" w:hanging="425"/>
        <w:jc w:val="both"/>
        <w:rPr>
          <w:rFonts w:ascii="Arial" w:hAnsi="Arial" w:cs="Arial"/>
        </w:rPr>
      </w:pPr>
      <w:r w:rsidRPr="005B2055">
        <w:rPr>
          <w:rFonts w:ascii="Arial" w:hAnsi="Arial" w:cs="Arial"/>
        </w:rPr>
        <w:t>p. č. 3089/1, část o výměře 10600 m</w:t>
      </w:r>
      <w:r w:rsidRPr="005B2055">
        <w:rPr>
          <w:rFonts w:ascii="Arial" w:hAnsi="Arial" w:cs="Arial"/>
          <w:vertAlign w:val="superscript"/>
        </w:rPr>
        <w:t>2</w:t>
      </w:r>
      <w:r w:rsidRPr="005B2055">
        <w:rPr>
          <w:rFonts w:ascii="Arial" w:hAnsi="Arial" w:cs="Arial"/>
        </w:rPr>
        <w:t xml:space="preserve">, k. </w:t>
      </w:r>
      <w:proofErr w:type="spellStart"/>
      <w:r w:rsidRPr="005B2055">
        <w:rPr>
          <w:rFonts w:ascii="Arial" w:hAnsi="Arial" w:cs="Arial"/>
        </w:rPr>
        <w:t>ú.</w:t>
      </w:r>
      <w:proofErr w:type="spellEnd"/>
      <w:r w:rsidRPr="005B2055">
        <w:rPr>
          <w:rFonts w:ascii="Arial" w:hAnsi="Arial" w:cs="Arial"/>
        </w:rPr>
        <w:t xml:space="preserve"> Poštorná</w:t>
      </w:r>
    </w:p>
    <w:p w:rsidR="001273FB" w:rsidRPr="005B2055" w:rsidRDefault="001273FB" w:rsidP="001273FB">
      <w:pPr>
        <w:ind w:left="2340" w:hanging="1489"/>
        <w:jc w:val="both"/>
        <w:rPr>
          <w:rFonts w:ascii="Arial" w:hAnsi="Arial" w:cs="Arial"/>
        </w:rPr>
      </w:pPr>
      <w:r w:rsidRPr="005B2055">
        <w:rPr>
          <w:rFonts w:ascii="Arial" w:hAnsi="Arial" w:cs="Arial"/>
        </w:rPr>
        <w:t xml:space="preserve">levý břeh odlehčovacího ramene VVT Dyje, </w:t>
      </w:r>
      <w:r w:rsidR="00EB15DB" w:rsidRPr="005B2055">
        <w:rPr>
          <w:rFonts w:ascii="Arial" w:hAnsi="Arial" w:cs="Arial"/>
        </w:rPr>
        <w:t xml:space="preserve">rovina mezi hrází a tokem </w:t>
      </w:r>
      <w:proofErr w:type="spellStart"/>
      <w:r w:rsidR="00EB15DB" w:rsidRPr="005B2055">
        <w:rPr>
          <w:rFonts w:ascii="Arial" w:hAnsi="Arial" w:cs="Arial"/>
        </w:rPr>
        <w:t>Včelínek</w:t>
      </w:r>
      <w:proofErr w:type="spellEnd"/>
    </w:p>
    <w:p w:rsidR="001273FB" w:rsidRDefault="001273FB" w:rsidP="001273FB">
      <w:pPr>
        <w:ind w:left="426"/>
        <w:rPr>
          <w:rFonts w:ascii="Arial" w:hAnsi="Arial" w:cs="Arial"/>
          <w:b/>
        </w:rPr>
      </w:pPr>
    </w:p>
    <w:p w:rsidR="001273FB" w:rsidRPr="00C931E7" w:rsidRDefault="001273FB" w:rsidP="001273FB">
      <w:pPr>
        <w:ind w:left="426"/>
        <w:jc w:val="both"/>
        <w:rPr>
          <w:rFonts w:ascii="Arial" w:hAnsi="Arial" w:cs="Arial"/>
          <w:color w:val="FF0000"/>
        </w:rPr>
      </w:pPr>
      <w:r w:rsidRPr="00C931E7">
        <w:rPr>
          <w:rFonts w:ascii="Arial" w:hAnsi="Arial" w:cs="Arial"/>
          <w:b/>
        </w:rPr>
        <w:t>Celková výměra užívaných pozemků činí</w:t>
      </w:r>
      <w:r>
        <w:rPr>
          <w:rFonts w:ascii="Arial" w:hAnsi="Arial" w:cs="Arial"/>
          <w:b/>
        </w:rPr>
        <w:t xml:space="preserve"> 135570 m</w:t>
      </w:r>
      <w:r w:rsidRPr="00C931E7">
        <w:rPr>
          <w:rFonts w:ascii="Arial" w:hAnsi="Arial" w:cs="Arial"/>
          <w:b/>
          <w:vertAlign w:val="superscript"/>
        </w:rPr>
        <w:t>2</w:t>
      </w:r>
      <w:r w:rsidRPr="00C931E7">
        <w:rPr>
          <w:rFonts w:ascii="Arial" w:hAnsi="Arial" w:cs="Arial"/>
          <w:b/>
        </w:rPr>
        <w:t>.</w:t>
      </w:r>
      <w:r>
        <w:rPr>
          <w:rFonts w:ascii="Arial" w:hAnsi="Arial" w:cs="Arial"/>
          <w:b/>
        </w:rPr>
        <w:t xml:space="preserve"> </w:t>
      </w:r>
      <w:r>
        <w:rPr>
          <w:rFonts w:ascii="Arial" w:hAnsi="Arial" w:cs="Arial"/>
        </w:rPr>
        <w:t xml:space="preserve">Úsek začíná pod jezem Poštorná a končí </w:t>
      </w:r>
      <w:r>
        <w:rPr>
          <w:rFonts w:ascii="Arial" w:hAnsi="Arial" w:cs="Arial"/>
        </w:rPr>
        <w:br/>
        <w:t>u soutoku významného vodního toku Dyje a odlehčovacího ramene významného vodního toku Dyje.</w:t>
      </w:r>
      <w:r w:rsidRPr="00E30106">
        <w:rPr>
          <w:rFonts w:ascii="Arial" w:hAnsi="Arial" w:cs="Arial"/>
        </w:rPr>
        <w:t xml:space="preserve"> </w:t>
      </w: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lastRenderedPageBreak/>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E67CA" w:rsidRPr="00E30106" w:rsidRDefault="004E67CA" w:rsidP="004E67CA">
      <w:pPr>
        <w:ind w:firstLine="360"/>
        <w:jc w:val="both"/>
        <w:rPr>
          <w:rFonts w:ascii="Arial" w:hAnsi="Arial" w:cs="Arial"/>
          <w:b/>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lastRenderedPageBreak/>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5B2055" w:rsidRPr="00C22B19" w:rsidRDefault="005B2055" w:rsidP="00E840C5">
      <w:pPr>
        <w:ind w:left="426"/>
        <w:jc w:val="both"/>
        <w:rPr>
          <w:rFonts w:ascii="Arial" w:hAnsi="Arial" w:cs="Arial"/>
          <w:lang w:eastAsia="x-none"/>
        </w:rPr>
      </w:pPr>
    </w:p>
    <w:p w:rsidR="005B2055" w:rsidRPr="005B2055" w:rsidRDefault="005B2055" w:rsidP="005B2055">
      <w:pPr>
        <w:pStyle w:val="Odstavecseseznamem"/>
        <w:numPr>
          <w:ilvl w:val="0"/>
          <w:numId w:val="7"/>
        </w:numPr>
        <w:ind w:left="426" w:hanging="426"/>
        <w:jc w:val="both"/>
        <w:rPr>
          <w:rFonts w:ascii="Arial" w:hAnsi="Arial" w:cs="Arial"/>
          <w:lang w:eastAsia="x-none"/>
        </w:rPr>
      </w:pPr>
      <w:bookmarkStart w:id="0" w:name="_GoBack"/>
      <w:bookmarkEnd w:id="0"/>
      <w:r w:rsidRPr="005B2055">
        <w:rPr>
          <w:rFonts w:ascii="Arial" w:hAnsi="Arial" w:cs="Arial"/>
          <w:lang w:eastAsia="x-none"/>
        </w:rPr>
        <w:t>K </w:t>
      </w:r>
      <w:proofErr w:type="spellStart"/>
      <w:r w:rsidRPr="005B2055">
        <w:rPr>
          <w:rFonts w:ascii="Arial" w:hAnsi="Arial" w:cs="Arial"/>
          <w:lang w:eastAsia="x-none"/>
        </w:rPr>
        <w:t>pachtovnému</w:t>
      </w:r>
      <w:proofErr w:type="spellEnd"/>
      <w:r w:rsidRPr="005B2055">
        <w:rPr>
          <w:rFonts w:ascii="Arial" w:hAnsi="Arial" w:cs="Arial"/>
          <w:lang w:eastAsia="x-none"/>
        </w:rPr>
        <w:t xml:space="preserve"> za příslušný kalendářní rok bude pachtýři účtována příslušná daň dle zákona č. 338/1992 Sb., o dani z nemovitých věcí, v platném znění. </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lastRenderedPageBreak/>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lastRenderedPageBreak/>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Propachtovatel neodpovídá pachtýři ani třetím osobám, nacházejícím se na předmětu pachtu, za případné škody (včetně škod na majetku) vzniklé v důsledku neodvratitelných událostí a dále ani za škody 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930" w:rsidRDefault="00993930" w:rsidP="008438C1">
      <w:r>
        <w:separator/>
      </w:r>
    </w:p>
  </w:endnote>
  <w:endnote w:type="continuationSeparator" w:id="0">
    <w:p w:rsidR="00993930" w:rsidRDefault="00993930"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930" w:rsidRDefault="00993930" w:rsidP="008438C1">
      <w:r>
        <w:separator/>
      </w:r>
    </w:p>
  </w:footnote>
  <w:footnote w:type="continuationSeparator" w:id="0">
    <w:p w:rsidR="00993930" w:rsidRDefault="00993930"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B6A"/>
    <w:rsid w:val="0002467E"/>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3FB"/>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055"/>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4547"/>
    <w:rsid w:val="009760B1"/>
    <w:rsid w:val="00977C72"/>
    <w:rsid w:val="00980EC2"/>
    <w:rsid w:val="00983E25"/>
    <w:rsid w:val="00984868"/>
    <w:rsid w:val="00984BFD"/>
    <w:rsid w:val="009851D6"/>
    <w:rsid w:val="00993930"/>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440F"/>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A6B"/>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0AE2"/>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C130E"/>
    <w:rsid w:val="00DD1601"/>
    <w:rsid w:val="00DD2AE4"/>
    <w:rsid w:val="00DD3138"/>
    <w:rsid w:val="00DD3A2D"/>
    <w:rsid w:val="00DD520F"/>
    <w:rsid w:val="00DD5ECF"/>
    <w:rsid w:val="00DE2277"/>
    <w:rsid w:val="00DE3913"/>
    <w:rsid w:val="00DE424B"/>
    <w:rsid w:val="00DE475D"/>
    <w:rsid w:val="00DE5710"/>
    <w:rsid w:val="00DF05E5"/>
    <w:rsid w:val="00DF06DF"/>
    <w:rsid w:val="00DF2C8C"/>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15DB"/>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24FF"/>
    <w:rsid w:val="00F75AAB"/>
    <w:rsid w:val="00F77FC5"/>
    <w:rsid w:val="00F80130"/>
    <w:rsid w:val="00F801E3"/>
    <w:rsid w:val="00F81651"/>
    <w:rsid w:val="00F81C24"/>
    <w:rsid w:val="00F83CCE"/>
    <w:rsid w:val="00F91BE6"/>
    <w:rsid w:val="00F92B7E"/>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D2F21"/>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571994">
      <w:bodyDiv w:val="1"/>
      <w:marLeft w:val="0"/>
      <w:marRight w:val="0"/>
      <w:marTop w:val="0"/>
      <w:marBottom w:val="0"/>
      <w:divBdr>
        <w:top w:val="none" w:sz="0" w:space="0" w:color="auto"/>
        <w:left w:val="none" w:sz="0" w:space="0" w:color="auto"/>
        <w:bottom w:val="none" w:sz="0" w:space="0" w:color="auto"/>
        <w:right w:val="none" w:sz="0" w:space="0" w:color="auto"/>
      </w:divBdr>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4162493">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0F6AF-89C8-442A-B07F-A59FF7F3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3418</Words>
  <Characters>20167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23538</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2023-03-08T14:56:00Z</cp:lastPrinted>
  <dcterms:created xsi:type="dcterms:W3CDTF">2023-03-08T14:56:00Z</dcterms:created>
  <dcterms:modified xsi:type="dcterms:W3CDTF">2023-03-08T14:56:00Z</dcterms:modified>
</cp:coreProperties>
</file>