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4B" w:rsidRDefault="00F26B4B">
      <w:pPr>
        <w:pStyle w:val="Standard"/>
        <w:jc w:val="center"/>
        <w:rPr>
          <w:b/>
          <w:bCs/>
          <w:sz w:val="40"/>
          <w:szCs w:val="40"/>
          <w:u w:val="single"/>
        </w:rPr>
      </w:pPr>
      <w:bookmarkStart w:id="0" w:name="_GoBack"/>
      <w:bookmarkEnd w:id="0"/>
    </w:p>
    <w:p w:rsidR="00F26B4B" w:rsidRDefault="00141A46">
      <w:pPr>
        <w:pStyle w:val="Standard"/>
        <w:jc w:val="center"/>
        <w:rPr>
          <w:b/>
          <w:bCs/>
          <w:sz w:val="40"/>
          <w:szCs w:val="40"/>
          <w:u w:val="single"/>
        </w:rPr>
      </w:pPr>
      <w:r>
        <w:rPr>
          <w:b/>
          <w:bCs/>
          <w:sz w:val="40"/>
          <w:szCs w:val="40"/>
          <w:u w:val="single"/>
        </w:rPr>
        <w:t>PROUDEM VOD DO ŘÍŠE DIVŮ</w:t>
      </w:r>
    </w:p>
    <w:p w:rsidR="00F26B4B" w:rsidRDefault="00141A46">
      <w:pPr>
        <w:pStyle w:val="Standard"/>
        <w:jc w:val="center"/>
        <w:rPr>
          <w:b/>
          <w:bCs/>
          <w:sz w:val="40"/>
          <w:szCs w:val="40"/>
          <w:u w:val="single"/>
        </w:rPr>
      </w:pPr>
      <w:r>
        <w:rPr>
          <w:b/>
          <w:bCs/>
          <w:sz w:val="40"/>
          <w:szCs w:val="40"/>
          <w:u w:val="single"/>
        </w:rPr>
        <w:t>Tereza Švecová</w:t>
      </w:r>
    </w:p>
    <w:p w:rsidR="00F26B4B" w:rsidRDefault="00141A46">
      <w:pPr>
        <w:pStyle w:val="Standard"/>
      </w:pPr>
      <w:r>
        <w:rPr>
          <w:sz w:val="28"/>
          <w:szCs w:val="28"/>
        </w:rPr>
        <w:tab/>
      </w:r>
      <w:r>
        <w:rPr>
          <w:sz w:val="26"/>
          <w:szCs w:val="26"/>
        </w:rPr>
        <w:t>Zavedu vás do tajů vodní i suchozemské říše. Uvidíte tvory a přírodní krásy</w:t>
      </w:r>
    </w:p>
    <w:p w:rsidR="00F26B4B" w:rsidRDefault="00141A46">
      <w:pPr>
        <w:pStyle w:val="Standard"/>
        <w:rPr>
          <w:sz w:val="26"/>
          <w:szCs w:val="26"/>
        </w:rPr>
      </w:pPr>
      <w:r>
        <w:rPr>
          <w:sz w:val="26"/>
          <w:szCs w:val="26"/>
        </w:rPr>
        <w:t xml:space="preserve">z pohledu, z jakého jste je doposud neviděli! Necháme se unášet </w:t>
      </w:r>
      <w:r>
        <w:rPr>
          <w:sz w:val="26"/>
          <w:szCs w:val="26"/>
        </w:rPr>
        <w:t xml:space="preserve">tokem vod, ale to musíme pěkně od </w:t>
      </w:r>
      <w:proofErr w:type="gramStart"/>
      <w:r>
        <w:rPr>
          <w:sz w:val="26"/>
          <w:szCs w:val="26"/>
        </w:rPr>
        <w:t>začátku... ,,Těšíte</w:t>
      </w:r>
      <w:proofErr w:type="gramEnd"/>
      <w:r>
        <w:rPr>
          <w:sz w:val="26"/>
          <w:szCs w:val="26"/>
        </w:rPr>
        <w:t xml:space="preserve"> se? Tak pojďte rychle se mnou!“</w:t>
      </w:r>
    </w:p>
    <w:p w:rsidR="00F26B4B" w:rsidRDefault="00141A46">
      <w:pPr>
        <w:pStyle w:val="Standard"/>
        <w:rPr>
          <w:sz w:val="26"/>
          <w:szCs w:val="26"/>
        </w:rPr>
      </w:pPr>
      <w:r>
        <w:rPr>
          <w:sz w:val="26"/>
          <w:szCs w:val="26"/>
        </w:rPr>
        <w:tab/>
        <w:t>Začneme ve skalách, kde jsou malé pramínky celé natěšené, že vyrazí na cestu. Když se podíváte nahoru nad sebe, spatříte velké dravé ptáky, kteří bojovností a ostražitos</w:t>
      </w:r>
      <w:r>
        <w:rPr>
          <w:sz w:val="26"/>
          <w:szCs w:val="26"/>
        </w:rPr>
        <w:t xml:space="preserve">tí ve svých očích chrání své </w:t>
      </w:r>
      <w:proofErr w:type="gramStart"/>
      <w:r>
        <w:rPr>
          <w:sz w:val="26"/>
          <w:szCs w:val="26"/>
        </w:rPr>
        <w:t>území. ,,Rychle</w:t>
      </w:r>
      <w:proofErr w:type="gramEnd"/>
      <w:r>
        <w:rPr>
          <w:sz w:val="26"/>
          <w:szCs w:val="26"/>
        </w:rPr>
        <w:t>! Dávejte pozor!“ Pramínky vyrážejí a my s nimi! Překonali jsme labyrint balvanů a všelijakých jiných kamenů. Teď jsme v pohoří. Koryto se trochu rozšířilo a kolem nás se objevují nažloutlé traviny. Po horách pos</w:t>
      </w:r>
      <w:r>
        <w:rPr>
          <w:sz w:val="26"/>
          <w:szCs w:val="26"/>
        </w:rPr>
        <w:t xml:space="preserve">kakují kamzíci a zdejšími obránci jsou medvědi. Mají tmavě hnědé huňaté kožichy, velké pracky a drobné oči, uši i čumák. Fučí tady chladný vítr, ale přesto svítí sluníčko, které hřeje do tváří. Voda teče dál a </w:t>
      </w:r>
      <w:proofErr w:type="gramStart"/>
      <w:r>
        <w:rPr>
          <w:sz w:val="26"/>
          <w:szCs w:val="26"/>
        </w:rPr>
        <w:t>dál.. ,,Koukněte</w:t>
      </w:r>
      <w:proofErr w:type="gramEnd"/>
      <w:r>
        <w:rPr>
          <w:sz w:val="26"/>
          <w:szCs w:val="26"/>
        </w:rPr>
        <w:t>, plavou s námi první rybky! S</w:t>
      </w:r>
      <w:r>
        <w:rPr>
          <w:sz w:val="26"/>
          <w:szCs w:val="26"/>
        </w:rPr>
        <w:t>ice nejsou moc barevné, ale nebojte, dočkáte se.“</w:t>
      </w:r>
    </w:p>
    <w:p w:rsidR="00F26B4B" w:rsidRDefault="00141A46">
      <w:pPr>
        <w:pStyle w:val="Standard"/>
        <w:rPr>
          <w:sz w:val="26"/>
          <w:szCs w:val="26"/>
        </w:rPr>
      </w:pPr>
      <w:r>
        <w:rPr>
          <w:sz w:val="26"/>
          <w:szCs w:val="26"/>
        </w:rPr>
        <w:tab/>
        <w:t xml:space="preserve">Z potůčku se stává potok a my se přesouváme do lesů. Košaté borovice, které voní smůlou, sluneční paprsky, které zútulňují les, a mechové koberečky ve všech odstínech zelené barvy. </w:t>
      </w:r>
      <w:proofErr w:type="spellStart"/>
      <w:r>
        <w:rPr>
          <w:sz w:val="26"/>
          <w:szCs w:val="26"/>
        </w:rPr>
        <w:t>Cvrdlikající</w:t>
      </w:r>
      <w:proofErr w:type="spellEnd"/>
      <w:r>
        <w:rPr>
          <w:sz w:val="26"/>
          <w:szCs w:val="26"/>
        </w:rPr>
        <w:t xml:space="preserve"> ptáčci a ku</w:t>
      </w:r>
      <w:r>
        <w:rPr>
          <w:sz w:val="26"/>
          <w:szCs w:val="26"/>
        </w:rPr>
        <w:t xml:space="preserve">kající kukačka jsou jako spoluautoři melodické písně. Vůdce lesní zvěře – jelen – společně se svou družkou na vše dohlíží. Po stromech, které vyšetřuje doktor datel, hopkají zrzavé veverky. Rozespalý ježek spokojeně leží hned vedle hříbku. Žabka </w:t>
      </w:r>
      <w:proofErr w:type="spellStart"/>
      <w:r>
        <w:rPr>
          <w:sz w:val="26"/>
          <w:szCs w:val="26"/>
        </w:rPr>
        <w:t>Kuňkalka</w:t>
      </w:r>
      <w:proofErr w:type="spellEnd"/>
      <w:r>
        <w:rPr>
          <w:sz w:val="26"/>
          <w:szCs w:val="26"/>
        </w:rPr>
        <w:t xml:space="preserve"> s</w:t>
      </w:r>
      <w:r>
        <w:rPr>
          <w:sz w:val="26"/>
          <w:szCs w:val="26"/>
        </w:rPr>
        <w:t>i skáče jen tak pro radost poblíž našeho potůčku a jde si ovlažit nožky. Kmotra liška se naparuje, lišák se jí dvoří a pan vlk hledá něco dobrého</w:t>
      </w:r>
    </w:p>
    <w:p w:rsidR="00F26B4B" w:rsidRDefault="00141A46">
      <w:pPr>
        <w:pStyle w:val="Standard"/>
        <w:rPr>
          <w:sz w:val="26"/>
          <w:szCs w:val="26"/>
        </w:rPr>
      </w:pPr>
      <w:r>
        <w:rPr>
          <w:sz w:val="26"/>
          <w:szCs w:val="26"/>
        </w:rPr>
        <w:t>k snědku. ,,</w:t>
      </w:r>
      <w:proofErr w:type="spellStart"/>
      <w:proofErr w:type="gramStart"/>
      <w:r>
        <w:rPr>
          <w:sz w:val="26"/>
          <w:szCs w:val="26"/>
        </w:rPr>
        <w:t>Uff</w:t>
      </w:r>
      <w:proofErr w:type="spellEnd"/>
      <w:r>
        <w:rPr>
          <w:sz w:val="26"/>
          <w:szCs w:val="26"/>
        </w:rPr>
        <w:t>..</w:t>
      </w:r>
      <w:proofErr w:type="gramEnd"/>
      <w:r>
        <w:rPr>
          <w:sz w:val="26"/>
          <w:szCs w:val="26"/>
        </w:rPr>
        <w:t xml:space="preserve"> Tady toho bylo hodně k vidění, ale stihli jsme to. Stále zrychlujeme, takže dámy a pánové, d</w:t>
      </w:r>
      <w:r>
        <w:rPr>
          <w:sz w:val="26"/>
          <w:szCs w:val="26"/>
        </w:rPr>
        <w:t>ržte si klobouky nebo ploutve!“</w:t>
      </w:r>
    </w:p>
    <w:p w:rsidR="00F26B4B" w:rsidRDefault="00141A46">
      <w:pPr>
        <w:pStyle w:val="Standard"/>
        <w:rPr>
          <w:sz w:val="26"/>
          <w:szCs w:val="26"/>
        </w:rPr>
      </w:pPr>
      <w:r>
        <w:rPr>
          <w:sz w:val="26"/>
          <w:szCs w:val="26"/>
        </w:rPr>
        <w:tab/>
        <w:t xml:space="preserve"> </w:t>
      </w:r>
      <w:proofErr w:type="gramStart"/>
      <w:r>
        <w:rPr>
          <w:sz w:val="26"/>
          <w:szCs w:val="26"/>
        </w:rPr>
        <w:t>,,No</w:t>
      </w:r>
      <w:proofErr w:type="gramEnd"/>
      <w:r>
        <w:rPr>
          <w:sz w:val="26"/>
          <w:szCs w:val="26"/>
        </w:rPr>
        <w:t xml:space="preserve"> jo. Já jsem vám to říkala! Říční toky jsou rychlejší, než by si člověk pomyslel, že?“ K naší exkurzi se kromě dalších ryb připojila i jedna vydra s mládětem. Kolem nás jsou obydlí, pole a louky, na kterých jsou studán</w:t>
      </w:r>
      <w:r>
        <w:rPr>
          <w:sz w:val="26"/>
          <w:szCs w:val="26"/>
        </w:rPr>
        <w:t>ky, potůčky i rybníky. V jednom z nich si plave užovka a nad ní létají perleťové vážky a ledňáčci. Okraj téhož rybníka zdobí stará vrba a rákosí. Na polích žije v děrách pár hrabošů a hlučných kobylek, na loukách poletují hraví motýlci. Krajina se všelijak</w:t>
      </w:r>
      <w:r>
        <w:rPr>
          <w:sz w:val="26"/>
          <w:szCs w:val="26"/>
        </w:rPr>
        <w:t xml:space="preserve"> mění, koryto se rozšiřuje, a když se řeka s řekou potká, společně vkročí do kouzelné říše, které se říká – moře.</w:t>
      </w:r>
    </w:p>
    <w:p w:rsidR="00F26B4B" w:rsidRDefault="00141A46">
      <w:pPr>
        <w:pStyle w:val="Standard"/>
        <w:rPr>
          <w:sz w:val="26"/>
          <w:szCs w:val="26"/>
        </w:rPr>
      </w:pPr>
      <w:r>
        <w:rPr>
          <w:sz w:val="26"/>
          <w:szCs w:val="26"/>
        </w:rPr>
        <w:tab/>
        <w:t xml:space="preserve"> Zapadající slunce se odráží od hladiny, a tak vytváří dojem zlatavě zbarveného třpytivého zrcadla. Mezi oblaky prolétají ukřičení racci. Obr</w:t>
      </w:r>
      <w:r>
        <w:rPr>
          <w:sz w:val="26"/>
          <w:szCs w:val="26"/>
        </w:rPr>
        <w:t>ovské vlny naráží na skalnaté pobřeží. Teď se ponoříme trochu hlouběji. Mořské dno vypadá vesele jako rozkvetlá louka plná lučního kvítí. Zdobí ho spousta pestrobarevných korálů, sasanek a hvězdic. Jsou tu také smaragdové řasy, které se podle prudkosti pro</w:t>
      </w:r>
      <w:r>
        <w:rPr>
          <w:sz w:val="26"/>
          <w:szCs w:val="26"/>
        </w:rPr>
        <w:t>udu vlní, jako by tancovaly. Méně viditelné jsou například mořské houby nebo plankton, který tvoří potravu některých živočichů. Plavou tady hejna různých ryb. Každá je jiná. Třeba tahle oranžová. Má navrstvené ploutvičky, jako by byly ze závojů, které zdob</w:t>
      </w:r>
      <w:r>
        <w:rPr>
          <w:sz w:val="26"/>
          <w:szCs w:val="26"/>
        </w:rPr>
        <w:t>í víly. Kromě ryb tu plavou zvědavé želvy, mořští koníci, rozkošní delfíni i velryby. Jedni z největších mořských tvorů žijících</w:t>
      </w:r>
    </w:p>
    <w:p w:rsidR="00F26B4B" w:rsidRDefault="00141A46">
      <w:pPr>
        <w:pStyle w:val="Standard"/>
        <w:rPr>
          <w:sz w:val="26"/>
          <w:szCs w:val="26"/>
        </w:rPr>
      </w:pPr>
      <w:r>
        <w:rPr>
          <w:sz w:val="26"/>
          <w:szCs w:val="26"/>
        </w:rPr>
        <w:t>v oceánech jsou kosatky, žraloci a ohromující až hrůzostrašné chobotnice. Ve vodě si také hrají medúzy, které nejsou tak velké,</w:t>
      </w:r>
      <w:r>
        <w:rPr>
          <w:sz w:val="26"/>
          <w:szCs w:val="26"/>
        </w:rPr>
        <w:t xml:space="preserve"> ale jsou velmi krásné, tedy do té doby, než si na ně sáhnete. V polárních oblastech můžete potkat tuleně, lachtany, mrože, tučňáky, lední medvědy a další známá i roztomilá zvířata.</w:t>
      </w:r>
    </w:p>
    <w:p w:rsidR="00F26B4B" w:rsidRDefault="00141A46">
      <w:pPr>
        <w:pStyle w:val="Standard"/>
        <w:rPr>
          <w:sz w:val="26"/>
          <w:szCs w:val="26"/>
        </w:rPr>
      </w:pPr>
      <w:r>
        <w:rPr>
          <w:sz w:val="26"/>
          <w:szCs w:val="26"/>
        </w:rPr>
        <w:tab/>
        <w:t>Řekla bych, že dnes jsme toho už viděli opravdu hodně. Byl to krásný záži</w:t>
      </w:r>
      <w:r>
        <w:rPr>
          <w:sz w:val="26"/>
          <w:szCs w:val="26"/>
        </w:rPr>
        <w:t>tek</w:t>
      </w:r>
    </w:p>
    <w:p w:rsidR="00F26B4B" w:rsidRDefault="00141A46">
      <w:pPr>
        <w:pStyle w:val="Standard"/>
      </w:pPr>
      <w:r>
        <w:rPr>
          <w:sz w:val="26"/>
          <w:szCs w:val="26"/>
        </w:rPr>
        <w:t xml:space="preserve">s </w:t>
      </w:r>
      <w:proofErr w:type="gramStart"/>
      <w:r>
        <w:rPr>
          <w:sz w:val="26"/>
          <w:szCs w:val="26"/>
        </w:rPr>
        <w:t>ponaučením: ,,Voda</w:t>
      </w:r>
      <w:proofErr w:type="gramEnd"/>
      <w:r>
        <w:rPr>
          <w:sz w:val="26"/>
          <w:szCs w:val="26"/>
        </w:rPr>
        <w:t xml:space="preserve"> je plná záhad i nebezpečí! A takový je i život. Ať už u vody nebo ve vodě. Nesmíte se bát ponořit se hlouběji, ale zároveň musíte být opatrní, abyste se neutopili a včas se vynořili nad hladinu.“</w:t>
      </w:r>
      <w:r>
        <w:rPr>
          <w:b/>
          <w:bCs/>
          <w:sz w:val="30"/>
          <w:szCs w:val="30"/>
        </w:rPr>
        <w:tab/>
      </w:r>
    </w:p>
    <w:p w:rsidR="00F26B4B" w:rsidRDefault="00F26B4B"/>
    <w:tbl>
      <w:tblPr>
        <w:tblW w:w="9562" w:type="dxa"/>
        <w:jc w:val="center"/>
        <w:tblLayout w:type="fixed"/>
        <w:tblCellMar>
          <w:left w:w="10" w:type="dxa"/>
          <w:right w:w="10" w:type="dxa"/>
        </w:tblCellMar>
        <w:tblLook w:val="0000" w:firstRow="0" w:lastRow="0" w:firstColumn="0" w:lastColumn="0" w:noHBand="0" w:noVBand="0"/>
      </w:tblPr>
      <w:tblGrid>
        <w:gridCol w:w="2721"/>
        <w:gridCol w:w="1360"/>
        <w:gridCol w:w="1361"/>
        <w:gridCol w:w="4120"/>
      </w:tblGrid>
      <w:tr w:rsidR="00F26B4B">
        <w:tblPrEx>
          <w:tblCellMar>
            <w:top w:w="0" w:type="dxa"/>
            <w:bottom w:w="0" w:type="dxa"/>
          </w:tblCellMar>
        </w:tblPrEx>
        <w:trPr>
          <w:trHeight w:val="601"/>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pPr>
            <w:r>
              <w:rPr>
                <w:szCs w:val="20"/>
              </w:rPr>
              <w:lastRenderedPageBreak/>
              <w:t xml:space="preserve">Název díla: </w:t>
            </w:r>
            <w:r>
              <w:rPr>
                <w:rFonts w:ascii="Verdana" w:hAnsi="Verdana"/>
                <w:bCs/>
                <w:sz w:val="20"/>
                <w:szCs w:val="20"/>
                <w:shd w:val="clear" w:color="auto" w:fill="F5F7F7"/>
              </w:rPr>
              <w:t>Proudem vod do říše d</w:t>
            </w:r>
            <w:r>
              <w:rPr>
                <w:rFonts w:ascii="Verdana" w:hAnsi="Verdana"/>
                <w:bCs/>
                <w:sz w:val="20"/>
                <w:szCs w:val="20"/>
                <w:shd w:val="clear" w:color="auto" w:fill="F5F7F7"/>
              </w:rPr>
              <w:t>ivů</w:t>
            </w:r>
          </w:p>
        </w:tc>
      </w:tr>
      <w:tr w:rsidR="00F26B4B">
        <w:tblPrEx>
          <w:tblCellMar>
            <w:top w:w="0" w:type="dxa"/>
            <w:bottom w:w="0" w:type="dxa"/>
          </w:tblCellMar>
        </w:tblPrEx>
        <w:trPr>
          <w:trHeight w:val="475"/>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Jméno a příjmení: Tereza Švecová</w:t>
            </w:r>
          </w:p>
        </w:tc>
      </w:tr>
      <w:tr w:rsidR="00F26B4B">
        <w:tblPrEx>
          <w:tblCellMar>
            <w:top w:w="0" w:type="dxa"/>
            <w:bottom w:w="0" w:type="dxa"/>
          </w:tblCellMar>
        </w:tblPrEx>
        <w:trPr>
          <w:trHeight w:val="485"/>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Název a adresa školy: ZŠ Novoměstská 21, Brno</w:t>
            </w:r>
            <w:r>
              <w:rPr>
                <w:szCs w:val="20"/>
              </w:rPr>
              <w:tab/>
            </w:r>
            <w:r>
              <w:rPr>
                <w:szCs w:val="20"/>
              </w:rPr>
              <w:tab/>
              <w:t xml:space="preserve"> </w:t>
            </w:r>
          </w:p>
        </w:tc>
      </w:tr>
      <w:tr w:rsidR="00F26B4B">
        <w:tblPrEx>
          <w:tblCellMar>
            <w:top w:w="0" w:type="dxa"/>
            <w:bottom w:w="0" w:type="dxa"/>
          </w:tblCellMar>
        </w:tblPrEx>
        <w:trPr>
          <w:trHeight w:val="586"/>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pPr>
            <w:r>
              <w:rPr>
                <w:szCs w:val="20"/>
              </w:rPr>
              <w:t>Jméno pedagoga:</w:t>
            </w:r>
            <w:r>
              <w:rPr>
                <w:szCs w:val="20"/>
              </w:rPr>
              <w:tab/>
            </w:r>
            <w:r>
              <w:rPr>
                <w:szCs w:val="20"/>
              </w:rPr>
              <w:tab/>
            </w:r>
            <w:r>
              <w:rPr>
                <w:szCs w:val="20"/>
              </w:rPr>
              <w:br/>
            </w:r>
            <w:r>
              <w:rPr>
                <w:szCs w:val="20"/>
              </w:rPr>
              <w:t>(vč. služebního kontaktu)</w:t>
            </w:r>
            <w:r>
              <w:rPr>
                <w:rFonts w:ascii="Verdana" w:hAnsi="Verdana"/>
                <w:bCs/>
                <w:sz w:val="20"/>
                <w:szCs w:val="20"/>
                <w:shd w:val="clear" w:color="auto" w:fill="F5F7F7"/>
              </w:rPr>
              <w:t xml:space="preserve"> </w:t>
            </w:r>
            <w:r>
              <w:rPr>
                <w:szCs w:val="20"/>
              </w:rPr>
              <w:t>Mgr. Svobodová</w:t>
            </w:r>
            <w:r>
              <w:rPr>
                <w:rFonts w:ascii="Verdana" w:hAnsi="Verdana"/>
                <w:bCs/>
                <w:sz w:val="20"/>
                <w:szCs w:val="20"/>
                <w:shd w:val="clear" w:color="auto" w:fill="F5F7F7"/>
              </w:rPr>
              <w:t>; +420 541 321 508</w:t>
            </w:r>
          </w:p>
        </w:tc>
      </w:tr>
      <w:tr w:rsidR="00F26B4B">
        <w:tblPrEx>
          <w:tblCellMar>
            <w:top w:w="0" w:type="dxa"/>
            <w:bottom w:w="0" w:type="dxa"/>
          </w:tblCellMar>
        </w:tblPrEx>
        <w:trPr>
          <w:trHeight w:val="586"/>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Technika: próza</w:t>
            </w:r>
            <w:r>
              <w:rPr>
                <w:szCs w:val="20"/>
              </w:rPr>
              <w:tab/>
            </w:r>
            <w:r>
              <w:rPr>
                <w:szCs w:val="20"/>
              </w:rPr>
              <w:tab/>
            </w:r>
            <w:r>
              <w:rPr>
                <w:szCs w:val="20"/>
              </w:rPr>
              <w:tab/>
            </w:r>
          </w:p>
        </w:tc>
      </w:tr>
      <w:tr w:rsidR="00F26B4B">
        <w:tblPrEx>
          <w:tblCellMar>
            <w:top w:w="0" w:type="dxa"/>
            <w:bottom w:w="0" w:type="dxa"/>
          </w:tblCellMar>
        </w:tblPrEx>
        <w:trPr>
          <w:trHeight w:val="595"/>
          <w:jc w:val="center"/>
        </w:trPr>
        <w:tc>
          <w:tcPr>
            <w:tcW w:w="2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Kategorie: 4.</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Třída: devátá</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Věk: 14</w:t>
            </w:r>
          </w:p>
        </w:tc>
      </w:tr>
      <w:tr w:rsidR="00F26B4B">
        <w:tblPrEx>
          <w:tblCellMar>
            <w:top w:w="0" w:type="dxa"/>
            <w:bottom w:w="0" w:type="dxa"/>
          </w:tblCellMar>
        </w:tblPrEx>
        <w:trPr>
          <w:trHeight w:val="319"/>
          <w:jc w:val="center"/>
        </w:trPr>
        <w:tc>
          <w:tcPr>
            <w:tcW w:w="9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jc w:val="both"/>
            </w:pPr>
            <w:r>
              <w:rPr>
                <w:szCs w:val="20"/>
              </w:rPr>
              <w:t xml:space="preserve">Škola tímto prohlašuje, že </w:t>
            </w:r>
            <w:r>
              <w:rPr>
                <w:szCs w:val="20"/>
              </w:rPr>
              <w:t>disponuje platným souhlasem zákonných zástupců se zpracováním osobních údajů s tím, že dílo s uvedením jména dítěte bude v zájmu propagace publikováno, reprodukováno, vystaveno či jinak prezentováno vč. elektronických médií dle uvážení organiz</w:t>
            </w:r>
            <w:r>
              <w:rPr>
                <w:szCs w:val="20"/>
              </w:rPr>
              <w:t>á</w:t>
            </w:r>
            <w:r>
              <w:rPr>
                <w:szCs w:val="20"/>
              </w:rPr>
              <w:t>tora, případ</w:t>
            </w:r>
            <w:r>
              <w:rPr>
                <w:szCs w:val="20"/>
              </w:rPr>
              <w:t>ně využito pro archivaci výsledků, výzdobu veřejných zařízení apod.</w:t>
            </w:r>
          </w:p>
        </w:tc>
      </w:tr>
      <w:tr w:rsidR="00F26B4B">
        <w:tblPrEx>
          <w:tblCellMar>
            <w:top w:w="0" w:type="dxa"/>
            <w:bottom w:w="0" w:type="dxa"/>
          </w:tblCellMar>
        </w:tblPrEx>
        <w:trPr>
          <w:trHeight w:val="662"/>
          <w:jc w:val="center"/>
        </w:trPr>
        <w:tc>
          <w:tcPr>
            <w:tcW w:w="4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 xml:space="preserve">Jméno a pedagoga: </w:t>
            </w:r>
          </w:p>
          <w:p w:rsidR="00F26B4B" w:rsidRDefault="00141A46">
            <w:pPr>
              <w:pStyle w:val="Default"/>
              <w:rPr>
                <w:szCs w:val="20"/>
              </w:rPr>
            </w:pPr>
            <w:r>
              <w:rPr>
                <w:szCs w:val="20"/>
              </w:rPr>
              <w:t>Mgr. Svobodová</w:t>
            </w:r>
            <w:r>
              <w:rPr>
                <w:szCs w:val="20"/>
              </w:rPr>
              <w:tab/>
            </w:r>
          </w:p>
        </w:tc>
        <w:tc>
          <w:tcPr>
            <w:tcW w:w="5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B4B" w:rsidRDefault="00141A46">
            <w:pPr>
              <w:pStyle w:val="Default"/>
              <w:rPr>
                <w:szCs w:val="20"/>
              </w:rPr>
            </w:pPr>
            <w:r>
              <w:rPr>
                <w:szCs w:val="20"/>
              </w:rPr>
              <w:t xml:space="preserve">Datum a podpis pedagoga: </w:t>
            </w:r>
          </w:p>
          <w:p w:rsidR="00F26B4B" w:rsidRDefault="00141A46">
            <w:pPr>
              <w:pStyle w:val="Default"/>
              <w:rPr>
                <w:szCs w:val="20"/>
              </w:rPr>
            </w:pPr>
            <w:r>
              <w:rPr>
                <w:szCs w:val="20"/>
              </w:rPr>
              <w:t>2. 3. 2020; S. Svobodová</w:t>
            </w:r>
            <w:r>
              <w:rPr>
                <w:szCs w:val="20"/>
              </w:rPr>
              <w:tab/>
            </w:r>
            <w:r>
              <w:rPr>
                <w:szCs w:val="20"/>
              </w:rPr>
              <w:tab/>
            </w:r>
          </w:p>
        </w:tc>
      </w:tr>
    </w:tbl>
    <w:p w:rsidR="00F26B4B" w:rsidRDefault="00F26B4B"/>
    <w:p w:rsidR="00F26B4B" w:rsidRDefault="00F26B4B">
      <w:pPr>
        <w:pStyle w:val="Standard"/>
        <w:rPr>
          <w:sz w:val="26"/>
          <w:szCs w:val="26"/>
        </w:rPr>
      </w:pPr>
    </w:p>
    <w:sectPr w:rsidR="00F26B4B">
      <w:pgSz w:w="11906" w:h="16838"/>
      <w:pgMar w:top="567" w:right="1134" w:bottom="56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46" w:rsidRDefault="00141A46">
      <w:r>
        <w:separator/>
      </w:r>
    </w:p>
  </w:endnote>
  <w:endnote w:type="continuationSeparator" w:id="0">
    <w:p w:rsidR="00141A46" w:rsidRDefault="0014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46" w:rsidRDefault="00141A46">
      <w:r>
        <w:rPr>
          <w:color w:val="000000"/>
        </w:rPr>
        <w:separator/>
      </w:r>
    </w:p>
  </w:footnote>
  <w:footnote w:type="continuationSeparator" w:id="0">
    <w:p w:rsidR="00141A46" w:rsidRDefault="00141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26B4B"/>
    <w:rsid w:val="00141A46"/>
    <w:rsid w:val="00A57589"/>
    <w:rsid w:val="00F26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autoSpaceDE w:val="0"/>
      <w:textAlignment w:val="auto"/>
    </w:pPr>
    <w:rPr>
      <w:rFonts w:ascii="Calibri" w:eastAsia="Calibri" w:hAnsi="Calibri" w:cs="Calibri"/>
      <w:color w:val="000000"/>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autoSpaceDE w:val="0"/>
      <w:textAlignment w:val="auto"/>
    </w:pPr>
    <w:rPr>
      <w:rFonts w:ascii="Calibri" w:eastAsia="Calibri" w:hAnsi="Calibri" w:cs="Calibri"/>
      <w:color w:val="000000"/>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3791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Frýbortová Ivana</dc:creator>
  <cp:lastModifiedBy>Frýbortová Ivana</cp:lastModifiedBy>
  <cp:revision>2</cp:revision>
  <cp:lastPrinted>2020-03-02T10:48:00Z</cp:lastPrinted>
  <dcterms:created xsi:type="dcterms:W3CDTF">2020-03-02T10:53:00Z</dcterms:created>
  <dcterms:modified xsi:type="dcterms:W3CDTF">2020-03-02T10:53:00Z</dcterms:modified>
</cp:coreProperties>
</file>