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526841">
        <w:rPr>
          <w:rFonts w:ascii="Arial" w:hAnsi="Arial" w:cs="Arial"/>
          <w:b/>
        </w:rPr>
        <w:t>s.p</w:t>
      </w:r>
      <w:proofErr w:type="spellEnd"/>
      <w:r w:rsidRPr="00526841">
        <w:rPr>
          <w:rFonts w:ascii="Arial" w:hAnsi="Arial" w:cs="Arial"/>
          <w:b/>
        </w:rPr>
        <w:t>.</w:t>
      </w:r>
      <w:proofErr w:type="gramEnd"/>
      <w:r w:rsidRPr="00526841">
        <w:rPr>
          <w:rFonts w:ascii="Arial" w:hAnsi="Arial" w:cs="Arial"/>
          <w:b/>
        </w:rPr>
        <w:t>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 xml:space="preserve">.,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3D55E1" w:rsidRPr="008B207A" w:rsidRDefault="003D55E1" w:rsidP="003D55E1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3D55E1" w:rsidRPr="008B207A" w:rsidRDefault="003D55E1" w:rsidP="003D55E1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3D55E1" w:rsidRPr="00D139C3" w:rsidRDefault="003D55E1" w:rsidP="003D55E1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pozemky</w:t>
      </w:r>
      <w:r>
        <w:rPr>
          <w:rFonts w:ascii="Arial" w:hAnsi="Arial" w:cs="Arial"/>
        </w:rPr>
        <w:t>:</w:t>
      </w: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Pr="009776E4" w:rsidRDefault="003D55E1" w:rsidP="003D55E1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493/19</w:t>
      </w:r>
      <w:r w:rsidRPr="009776E4">
        <w:rPr>
          <w:rFonts w:ascii="Arial" w:hAnsi="Arial" w:cs="Arial"/>
        </w:rPr>
        <w:t xml:space="preserve"> o výměře</w:t>
      </w:r>
      <w:r>
        <w:rPr>
          <w:rFonts w:ascii="Arial" w:hAnsi="Arial" w:cs="Arial"/>
        </w:rPr>
        <w:t xml:space="preserve"> 17111</w:t>
      </w:r>
      <w:r w:rsidRPr="009776E4">
        <w:rPr>
          <w:rFonts w:ascii="Arial" w:hAnsi="Arial" w:cs="Arial"/>
        </w:rPr>
        <w:t xml:space="preserve"> m</w:t>
      </w:r>
      <w:r w:rsidRPr="009776E4">
        <w:rPr>
          <w:rFonts w:ascii="Arial" w:hAnsi="Arial" w:cs="Arial"/>
          <w:vertAlign w:val="superscript"/>
        </w:rPr>
        <w:t>2</w:t>
      </w:r>
      <w:r w:rsidRPr="009776E4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vodní</w:t>
      </w:r>
      <w:r w:rsidRPr="009776E4">
        <w:rPr>
          <w:rFonts w:ascii="Arial" w:hAnsi="Arial" w:cs="Arial"/>
        </w:rPr>
        <w:t xml:space="preserve"> plocha, </w:t>
      </w: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Břeclav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Břeclav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1124</w:t>
      </w:r>
      <w:r w:rsidRPr="00C1479E">
        <w:rPr>
          <w:rFonts w:ascii="Arial" w:hAnsi="Arial" w:cs="Arial"/>
        </w:rPr>
        <w:t xml:space="preserve">, </w:t>
      </w: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Default="003D55E1" w:rsidP="003D55E1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278</w:t>
      </w:r>
      <w:r w:rsidR="001056FD">
        <w:rPr>
          <w:rFonts w:ascii="Arial" w:hAnsi="Arial" w:cs="Arial"/>
        </w:rPr>
        <w:t>3</w:t>
      </w:r>
      <w:r w:rsidRPr="009776E4">
        <w:rPr>
          <w:rFonts w:ascii="Arial" w:hAnsi="Arial" w:cs="Arial"/>
        </w:rPr>
        <w:t xml:space="preserve"> o výměře</w:t>
      </w:r>
      <w:r>
        <w:rPr>
          <w:rFonts w:ascii="Arial" w:hAnsi="Arial" w:cs="Arial"/>
        </w:rPr>
        <w:t xml:space="preserve"> </w:t>
      </w:r>
      <w:r w:rsidR="001056FD">
        <w:rPr>
          <w:rFonts w:ascii="Arial" w:hAnsi="Arial" w:cs="Arial"/>
        </w:rPr>
        <w:t>133239</w:t>
      </w:r>
      <w:r w:rsidRPr="009776E4">
        <w:rPr>
          <w:rFonts w:ascii="Arial" w:hAnsi="Arial" w:cs="Arial"/>
        </w:rPr>
        <w:t xml:space="preserve"> m</w:t>
      </w:r>
      <w:r w:rsidRPr="009776E4">
        <w:rPr>
          <w:rFonts w:ascii="Arial" w:hAnsi="Arial" w:cs="Arial"/>
          <w:vertAlign w:val="superscript"/>
        </w:rPr>
        <w:t>2</w:t>
      </w:r>
      <w:r w:rsidRPr="009776E4">
        <w:rPr>
          <w:rFonts w:ascii="Arial" w:hAnsi="Arial" w:cs="Arial"/>
        </w:rPr>
        <w:t xml:space="preserve">, druh pozemku ostatní plocha, </w:t>
      </w:r>
    </w:p>
    <w:p w:rsidR="001056FD" w:rsidRDefault="001056FD" w:rsidP="001056FD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3089/1 </w:t>
      </w:r>
      <w:r w:rsidRPr="009776E4">
        <w:rPr>
          <w:rFonts w:ascii="Arial" w:hAnsi="Arial" w:cs="Arial"/>
        </w:rPr>
        <w:t>o výměře</w:t>
      </w:r>
      <w:r>
        <w:rPr>
          <w:rFonts w:ascii="Arial" w:hAnsi="Arial" w:cs="Arial"/>
        </w:rPr>
        <w:t xml:space="preserve"> 25641</w:t>
      </w:r>
      <w:r w:rsidRPr="009776E4">
        <w:rPr>
          <w:rFonts w:ascii="Arial" w:hAnsi="Arial" w:cs="Arial"/>
        </w:rPr>
        <w:t xml:space="preserve"> m</w:t>
      </w:r>
      <w:r w:rsidRPr="009776E4">
        <w:rPr>
          <w:rFonts w:ascii="Arial" w:hAnsi="Arial" w:cs="Arial"/>
          <w:vertAlign w:val="superscript"/>
        </w:rPr>
        <w:t>2</w:t>
      </w:r>
      <w:r w:rsidRPr="009776E4">
        <w:rPr>
          <w:rFonts w:ascii="Arial" w:hAnsi="Arial" w:cs="Arial"/>
        </w:rPr>
        <w:t xml:space="preserve">, druh pozemku ostatní plocha, </w:t>
      </w: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Pr="00C1479E" w:rsidRDefault="003D55E1" w:rsidP="003D55E1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Poštorná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Břeclav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438</w:t>
      </w:r>
      <w:r w:rsidRPr="00C1479E">
        <w:rPr>
          <w:rFonts w:ascii="Arial" w:hAnsi="Arial" w:cs="Arial"/>
        </w:rPr>
        <w:t xml:space="preserve"> </w:t>
      </w:r>
    </w:p>
    <w:p w:rsidR="003D55E1" w:rsidRPr="00C1479E" w:rsidRDefault="003D55E1" w:rsidP="003D55E1">
      <w:pPr>
        <w:ind w:left="426"/>
        <w:jc w:val="both"/>
        <w:rPr>
          <w:rFonts w:ascii="Arial" w:hAnsi="Arial" w:cs="Arial"/>
          <w:color w:val="000000"/>
        </w:rPr>
      </w:pP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Pr="00C1479E" w:rsidRDefault="003D55E1" w:rsidP="003D55E1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II.</w:t>
      </w:r>
    </w:p>
    <w:p w:rsidR="003D55E1" w:rsidRPr="00C1479E" w:rsidRDefault="003D55E1" w:rsidP="003D55E1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Předmět pachtu</w:t>
      </w:r>
    </w:p>
    <w:p w:rsidR="003D55E1" w:rsidRPr="00C1479E" w:rsidRDefault="003D55E1" w:rsidP="003D55E1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>Předmětem pachtu j</w:t>
      </w:r>
      <w:r>
        <w:rPr>
          <w:rFonts w:ascii="Arial" w:hAnsi="Arial" w:cs="Arial"/>
        </w:rPr>
        <w:t>sou části pozemků</w:t>
      </w:r>
      <w:r w:rsidRPr="00C1479E">
        <w:rPr>
          <w:rFonts w:ascii="Arial" w:hAnsi="Arial" w:cs="Arial"/>
        </w:rPr>
        <w:t>:</w:t>
      </w:r>
    </w:p>
    <w:p w:rsidR="003D55E1" w:rsidRDefault="003D55E1" w:rsidP="003D55E1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493/19,</w:t>
      </w:r>
      <w:r w:rsidRPr="00C14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část </w:t>
      </w:r>
      <w:r w:rsidRPr="00C1479E">
        <w:rPr>
          <w:rFonts w:ascii="Arial" w:hAnsi="Arial" w:cs="Arial"/>
        </w:rPr>
        <w:t xml:space="preserve">o výměře </w:t>
      </w:r>
      <w:r>
        <w:rPr>
          <w:rFonts w:ascii="Arial" w:hAnsi="Arial" w:cs="Arial"/>
        </w:rPr>
        <w:t>2</w:t>
      </w:r>
      <w:r w:rsidR="001056FD">
        <w:rPr>
          <w:rFonts w:ascii="Arial" w:hAnsi="Arial" w:cs="Arial"/>
        </w:rPr>
        <w:t>500</w:t>
      </w:r>
      <w:r w:rsidRPr="00C1479E">
        <w:rPr>
          <w:rFonts w:ascii="Arial" w:hAnsi="Arial" w:cs="Arial"/>
        </w:rPr>
        <w:t xml:space="preserve"> 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>
        <w:rPr>
          <w:rFonts w:ascii="Arial" w:hAnsi="Arial" w:cs="Arial"/>
        </w:rPr>
        <w:t>Břeclav</w:t>
      </w:r>
    </w:p>
    <w:p w:rsidR="003D55E1" w:rsidRPr="00C5433D" w:rsidRDefault="001056FD" w:rsidP="003D55E1">
      <w:pPr>
        <w:ind w:left="2340" w:hanging="148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levý </w:t>
      </w:r>
      <w:r w:rsidR="003D55E1" w:rsidRPr="00C5433D">
        <w:rPr>
          <w:rFonts w:ascii="Arial" w:hAnsi="Arial" w:cs="Arial"/>
        </w:rPr>
        <w:t xml:space="preserve">břeh odlehčovacího ramene VVT Dyje, návodní </w:t>
      </w:r>
      <w:r w:rsidR="006A1DF4">
        <w:rPr>
          <w:rFonts w:ascii="Arial" w:hAnsi="Arial" w:cs="Arial"/>
        </w:rPr>
        <w:t>bermě</w:t>
      </w:r>
      <w:r w:rsidR="003D55E1" w:rsidRPr="00C5433D">
        <w:rPr>
          <w:rFonts w:ascii="Arial" w:hAnsi="Arial" w:cs="Arial"/>
        </w:rPr>
        <w:t xml:space="preserve"> hráze</w:t>
      </w:r>
    </w:p>
    <w:p w:rsidR="003D55E1" w:rsidRPr="00E642BA" w:rsidRDefault="003D55E1" w:rsidP="003D55E1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278</w:t>
      </w:r>
      <w:r w:rsidR="001056F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část o výměře </w:t>
      </w:r>
      <w:r w:rsidR="001056FD">
        <w:rPr>
          <w:rFonts w:ascii="Arial" w:hAnsi="Arial" w:cs="Arial"/>
        </w:rPr>
        <w:t>122470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k. ú. </w:t>
      </w:r>
      <w:r w:rsidR="001056FD">
        <w:rPr>
          <w:rFonts w:ascii="Arial" w:hAnsi="Arial" w:cs="Arial"/>
        </w:rPr>
        <w:t>Poštorná</w:t>
      </w:r>
    </w:p>
    <w:p w:rsidR="003D55E1" w:rsidRPr="00C5433D" w:rsidRDefault="001056FD" w:rsidP="003D55E1">
      <w:pPr>
        <w:ind w:left="2340" w:hanging="1489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="003D55E1" w:rsidRPr="00C5433D">
        <w:rPr>
          <w:rFonts w:ascii="Arial" w:hAnsi="Arial" w:cs="Arial"/>
        </w:rPr>
        <w:t xml:space="preserve"> břeh odlehčovacího ramene VVT Dyje, návodní </w:t>
      </w:r>
      <w:r w:rsidR="006A1DF4">
        <w:rPr>
          <w:rFonts w:ascii="Arial" w:hAnsi="Arial" w:cs="Arial"/>
        </w:rPr>
        <w:t>bermě</w:t>
      </w:r>
      <w:r w:rsidR="003D55E1" w:rsidRPr="00C5433D">
        <w:rPr>
          <w:rFonts w:ascii="Arial" w:hAnsi="Arial" w:cs="Arial"/>
        </w:rPr>
        <w:t xml:space="preserve"> hráze</w:t>
      </w:r>
    </w:p>
    <w:p w:rsidR="003D55E1" w:rsidRDefault="003D55E1" w:rsidP="003D55E1">
      <w:pPr>
        <w:ind w:left="2340" w:hanging="1914"/>
        <w:jc w:val="both"/>
        <w:rPr>
          <w:rFonts w:ascii="Arial" w:hAnsi="Arial" w:cs="Arial"/>
          <w:b/>
        </w:rPr>
      </w:pPr>
    </w:p>
    <w:p w:rsidR="001056FD" w:rsidRDefault="001056FD" w:rsidP="003D55E1">
      <w:pPr>
        <w:ind w:left="426"/>
        <w:rPr>
          <w:rFonts w:ascii="Arial" w:hAnsi="Arial" w:cs="Arial"/>
          <w:b/>
        </w:rPr>
      </w:pPr>
    </w:p>
    <w:p w:rsidR="001056FD" w:rsidRPr="00E642BA" w:rsidRDefault="001056FD" w:rsidP="001056FD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lastRenderedPageBreak/>
        <w:t>p. č.</w:t>
      </w:r>
      <w:r>
        <w:rPr>
          <w:rFonts w:ascii="Arial" w:hAnsi="Arial" w:cs="Arial"/>
        </w:rPr>
        <w:t xml:space="preserve"> 3089/1, část o výměře 10600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k. ú. Poštorná</w:t>
      </w:r>
    </w:p>
    <w:p w:rsidR="001056FD" w:rsidRPr="00C5433D" w:rsidRDefault="001056FD" w:rsidP="001056FD">
      <w:pPr>
        <w:ind w:left="2340" w:hanging="1489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C5433D">
        <w:rPr>
          <w:rFonts w:ascii="Arial" w:hAnsi="Arial" w:cs="Arial"/>
        </w:rPr>
        <w:t xml:space="preserve"> břeh odlehčovacího ramene VVT Dyje, návodní </w:t>
      </w:r>
      <w:r w:rsidR="006A1DF4">
        <w:rPr>
          <w:rFonts w:ascii="Arial" w:hAnsi="Arial" w:cs="Arial"/>
        </w:rPr>
        <w:t xml:space="preserve">bermě </w:t>
      </w:r>
      <w:bookmarkStart w:id="0" w:name="_GoBack"/>
      <w:bookmarkEnd w:id="0"/>
      <w:r w:rsidRPr="00C5433D">
        <w:rPr>
          <w:rFonts w:ascii="Arial" w:hAnsi="Arial" w:cs="Arial"/>
        </w:rPr>
        <w:t>hráze</w:t>
      </w:r>
    </w:p>
    <w:p w:rsidR="001056FD" w:rsidRDefault="001056FD" w:rsidP="003D55E1">
      <w:pPr>
        <w:ind w:left="426"/>
        <w:rPr>
          <w:rFonts w:ascii="Arial" w:hAnsi="Arial" w:cs="Arial"/>
          <w:b/>
        </w:rPr>
      </w:pPr>
    </w:p>
    <w:p w:rsidR="003D55E1" w:rsidRPr="00E30106" w:rsidRDefault="003D55E1" w:rsidP="0055731A">
      <w:pPr>
        <w:ind w:left="426"/>
        <w:jc w:val="both"/>
        <w:rPr>
          <w:rFonts w:ascii="Arial" w:hAnsi="Arial" w:cs="Arial"/>
        </w:rPr>
      </w:pPr>
      <w:r w:rsidRPr="00C931E7">
        <w:rPr>
          <w:rFonts w:ascii="Arial" w:hAnsi="Arial" w:cs="Arial"/>
          <w:b/>
        </w:rPr>
        <w:t>Celková výměra užívaných pozemků činí</w:t>
      </w:r>
      <w:r>
        <w:rPr>
          <w:rFonts w:ascii="Arial" w:hAnsi="Arial" w:cs="Arial"/>
          <w:b/>
        </w:rPr>
        <w:t xml:space="preserve"> </w:t>
      </w:r>
      <w:r w:rsidR="001056FD">
        <w:rPr>
          <w:rFonts w:ascii="Arial" w:hAnsi="Arial" w:cs="Arial"/>
          <w:b/>
        </w:rPr>
        <w:t>135570</w:t>
      </w:r>
      <w:r>
        <w:rPr>
          <w:rFonts w:ascii="Arial" w:hAnsi="Arial" w:cs="Arial"/>
          <w:b/>
        </w:rPr>
        <w:t xml:space="preserve"> m</w:t>
      </w:r>
      <w:r w:rsidRPr="00C931E7">
        <w:rPr>
          <w:rFonts w:ascii="Arial" w:hAnsi="Arial" w:cs="Arial"/>
          <w:b/>
          <w:vertAlign w:val="superscript"/>
        </w:rPr>
        <w:t>2</w:t>
      </w:r>
      <w:r w:rsidRPr="00C931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Úsek začíná pod jezem Poštorná a končí </w:t>
      </w:r>
      <w:r>
        <w:rPr>
          <w:rFonts w:ascii="Arial" w:hAnsi="Arial" w:cs="Arial"/>
        </w:rPr>
        <w:br/>
        <w:t xml:space="preserve">u </w:t>
      </w:r>
      <w:r w:rsidR="001056FD">
        <w:rPr>
          <w:rFonts w:ascii="Arial" w:hAnsi="Arial" w:cs="Arial"/>
        </w:rPr>
        <w:t>soutoku VVT Dyje a OR VVT Dyje</w:t>
      </w:r>
      <w:r>
        <w:rPr>
          <w:rFonts w:ascii="Arial" w:hAnsi="Arial" w:cs="Arial"/>
        </w:rPr>
        <w:t>.</w:t>
      </w:r>
      <w:r w:rsidRPr="00E30106">
        <w:rPr>
          <w:rFonts w:ascii="Arial" w:hAnsi="Arial" w:cs="Arial"/>
        </w:rPr>
        <w:t xml:space="preserve"> Délka úseku je </w:t>
      </w:r>
      <w:r w:rsidR="001056FD">
        <w:rPr>
          <w:rFonts w:ascii="Arial" w:hAnsi="Arial" w:cs="Arial"/>
        </w:rPr>
        <w:t>2,54</w:t>
      </w:r>
      <w:r>
        <w:rPr>
          <w:rFonts w:ascii="Arial" w:hAnsi="Arial" w:cs="Arial"/>
        </w:rPr>
        <w:t xml:space="preserve"> km</w:t>
      </w:r>
      <w:r w:rsidRPr="00E30106">
        <w:rPr>
          <w:rFonts w:ascii="Arial" w:hAnsi="Arial" w:cs="Arial"/>
        </w:rPr>
        <w:t>.</w:t>
      </w:r>
    </w:p>
    <w:p w:rsidR="003D55E1" w:rsidRPr="00C931E7" w:rsidRDefault="003D55E1" w:rsidP="003D55E1">
      <w:pPr>
        <w:ind w:left="426"/>
        <w:jc w:val="both"/>
        <w:rPr>
          <w:rFonts w:ascii="Arial" w:hAnsi="Arial" w:cs="Arial"/>
          <w:color w:val="FF0000"/>
        </w:rPr>
      </w:pPr>
    </w:p>
    <w:p w:rsidR="007D6A3F" w:rsidRDefault="003811CB" w:rsidP="00DD5ECF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 w:rsidRPr="007D6A3F">
        <w:rPr>
          <w:rFonts w:ascii="Arial" w:hAnsi="Arial" w:cs="Arial"/>
        </w:rPr>
        <w:t xml:space="preserve">Předmět </w:t>
      </w:r>
      <w:r w:rsidR="007D6A3F">
        <w:rPr>
          <w:rFonts w:ascii="Arial" w:hAnsi="Arial" w:cs="Arial"/>
        </w:rPr>
        <w:t>pachtu</w:t>
      </w:r>
      <w:r w:rsidR="007D6A3F" w:rsidRPr="007D6A3F">
        <w:rPr>
          <w:rFonts w:ascii="Arial" w:hAnsi="Arial" w:cs="Arial"/>
        </w:rPr>
        <w:t xml:space="preserve"> je vyznačen v katastrální mapě, která jako příloha č.</w:t>
      </w:r>
      <w:r w:rsidR="000839EC">
        <w:rPr>
          <w:rFonts w:ascii="Arial" w:hAnsi="Arial" w:cs="Arial"/>
        </w:rPr>
        <w:t xml:space="preserve"> 1</w:t>
      </w:r>
      <w:r w:rsidR="00DD5ECF">
        <w:rPr>
          <w:rFonts w:ascii="Arial" w:hAnsi="Arial" w:cs="Arial"/>
        </w:rPr>
        <w:t xml:space="preserve"> </w:t>
      </w:r>
      <w:r w:rsidR="00AE6C28">
        <w:rPr>
          <w:rFonts w:ascii="Arial" w:hAnsi="Arial" w:cs="Arial"/>
        </w:rPr>
        <w:t>tvoří</w:t>
      </w:r>
      <w:r w:rsidR="007D6A3F"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</w:t>
      </w:r>
      <w:r w:rsidRPr="008233A9">
        <w:rPr>
          <w:rFonts w:ascii="Arial" w:hAnsi="Arial" w:cs="Arial"/>
        </w:rPr>
        <w:lastRenderedPageBreak/>
        <w:t xml:space="preserve">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>
        <w:rPr>
          <w:rFonts w:ascii="Arial" w:hAnsi="Arial" w:cs="Arial"/>
          <w:snapToGrid w:val="0"/>
        </w:rPr>
        <w:t>8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014EB5">
        <w:rPr>
          <w:rStyle w:val="Siln"/>
          <w:rFonts w:ascii="Arial" w:hAnsi="Arial" w:cs="Arial"/>
          <w:b w:val="0"/>
        </w:rPr>
        <w:t>1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92137F" w:rsidRPr="00FF716F" w:rsidRDefault="0092137F" w:rsidP="0092137F">
      <w:pPr>
        <w:pStyle w:val="Seznam"/>
        <w:ind w:left="502" w:firstLine="0"/>
        <w:jc w:val="both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 xml:space="preserve">činí 1.000 Kč </w:t>
      </w:r>
      <w:r w:rsidR="00C22B19" w:rsidRPr="00C22B19">
        <w:rPr>
          <w:rFonts w:ascii="Arial" w:hAnsi="Arial" w:cs="Arial"/>
          <w:lang w:eastAsia="x-none"/>
        </w:rPr>
        <w:t xml:space="preserve">za </w:t>
      </w:r>
      <w:r w:rsidR="00B02E39">
        <w:rPr>
          <w:rFonts w:ascii="Arial" w:hAnsi="Arial" w:cs="Arial"/>
          <w:lang w:eastAsia="x-none"/>
        </w:rPr>
        <w:t xml:space="preserve">každý i započatý </w:t>
      </w:r>
      <w:r w:rsidR="00C22B19">
        <w:rPr>
          <w:rFonts w:ascii="Arial" w:hAnsi="Arial" w:cs="Arial"/>
          <w:lang w:eastAsia="x-none"/>
        </w:rPr>
        <w:t>kalendářní</w:t>
      </w:r>
      <w:r w:rsidRPr="00C22B19">
        <w:rPr>
          <w:rFonts w:ascii="Arial" w:hAnsi="Arial" w:cs="Arial"/>
          <w:lang w:eastAsia="x-none"/>
        </w:rPr>
        <w:t xml:space="preserve"> rok.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AE015C" w:rsidRDefault="00AE015C" w:rsidP="00C542DD">
      <w:pPr>
        <w:jc w:val="center"/>
        <w:outlineLvl w:val="0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4E67CA" w:rsidRPr="00C1479E" w:rsidRDefault="004E67CA" w:rsidP="004E67CA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4E67CA" w:rsidRDefault="004E67CA" w:rsidP="004E67CA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způsobí-li pronajímateli na předmětu nájmu škodu, tuto škodu neprodleně nahradit, škodu na majetku, kterou lze odstranit pouze odborným zásahem oznámit pronajímateli, ten ji odstraní sám na </w:t>
      </w:r>
      <w:r w:rsidRPr="00C1479E">
        <w:rPr>
          <w:rFonts w:ascii="Arial" w:hAnsi="Arial" w:cs="Arial"/>
        </w:rPr>
        <w:lastRenderedPageBreak/>
        <w:t>vlastní náklady a následně vyzve nájemce k úhradě finanční částky, kterou pronajímatel vynaložil v souvislosti s odstraněním způsobené škody,</w:t>
      </w:r>
    </w:p>
    <w:p w:rsidR="004E67CA" w:rsidRPr="0067645A" w:rsidRDefault="004E67CA" w:rsidP="004E67CA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C542DD" w:rsidRPr="00C1479E" w:rsidRDefault="00C542DD" w:rsidP="00C542D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C542DD" w:rsidRPr="00C1479E" w:rsidRDefault="00C542DD" w:rsidP="00C542D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C542DD" w:rsidRPr="00C1479E" w:rsidRDefault="00C542DD" w:rsidP="00C542D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C542DD" w:rsidRPr="00C1479E" w:rsidRDefault="00C542DD" w:rsidP="00C542D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Tato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Pachtýř byl seznámen s informacemi o zpracování osobních údajů v souladu s Nařízením Evropského parlamentu a Rady EU 2016/679, o ochraně fyzických osob v souvislosti se zpracováním osobních </w:t>
      </w:r>
      <w:r w:rsidRPr="000C0B76">
        <w:rPr>
          <w:rFonts w:ascii="Arial" w:hAnsi="Arial" w:cs="Arial"/>
          <w:snapToGrid w:val="0"/>
          <w:color w:val="FF0000"/>
        </w:rPr>
        <w:lastRenderedPageBreak/>
        <w:t>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C542DD" w:rsidRPr="00CA5CEE" w:rsidRDefault="00C542DD" w:rsidP="00C542DD">
      <w:pPr>
        <w:jc w:val="both"/>
        <w:rPr>
          <w:rFonts w:ascii="Arial" w:hAnsi="Arial" w:cs="Arial"/>
          <w:lang w:val="x-none"/>
        </w:rPr>
      </w:pPr>
    </w:p>
    <w:p w:rsidR="00043A63" w:rsidRPr="00CA5CEE" w:rsidRDefault="00043A63" w:rsidP="00C542DD">
      <w:pPr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11" w:rsidRDefault="003A2211" w:rsidP="008438C1">
      <w:r>
        <w:separator/>
      </w:r>
    </w:p>
  </w:endnote>
  <w:endnote w:type="continuationSeparator" w:id="0">
    <w:p w:rsidR="003A2211" w:rsidRDefault="003A2211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2018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11" w:rsidRDefault="003A2211" w:rsidP="008438C1">
      <w:r>
        <w:separator/>
      </w:r>
    </w:p>
  </w:footnote>
  <w:footnote w:type="continuationSeparator" w:id="0">
    <w:p w:rsidR="003A2211" w:rsidRDefault="003A2211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056FD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211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D55E1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453C0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75788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5731A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1DF4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4981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05F46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0D6F0-F078-4F41-A7B0-7311F9F4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3057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21057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8</cp:revision>
  <cp:lastPrinted>2019-04-24T12:07:00Z</cp:lastPrinted>
  <dcterms:created xsi:type="dcterms:W3CDTF">2019-04-23T08:33:00Z</dcterms:created>
  <dcterms:modified xsi:type="dcterms:W3CDTF">2019-05-03T08:48:00Z</dcterms:modified>
</cp:coreProperties>
</file>