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>Povodí Moravy, s.p.,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u  Krajského soudu v Brně, oddíl A, vložka 13565 </w:t>
      </w:r>
    </w:p>
    <w:p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s.p.,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>(dále jen „ pronajímatel“</w:t>
      </w:r>
      <w:r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3D3CF9" w:rsidRDefault="003D3CF9" w:rsidP="003D3CF9">
      <w:pPr>
        <w:jc w:val="center"/>
        <w:outlineLvl w:val="0"/>
        <w:rPr>
          <w:rFonts w:ascii="Arial" w:hAnsi="Arial" w:cs="Arial"/>
          <w:b/>
        </w:rPr>
      </w:pPr>
    </w:p>
    <w:p w:rsidR="003D3CF9" w:rsidRPr="008B207A" w:rsidRDefault="003D3CF9" w:rsidP="003D3CF9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3D3CF9" w:rsidRPr="008B207A" w:rsidRDefault="003D3CF9" w:rsidP="003D3CF9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:rsidR="00AB27A3" w:rsidRPr="00BA02F2" w:rsidRDefault="00AB27A3" w:rsidP="00AB27A3">
      <w:pPr>
        <w:jc w:val="both"/>
        <w:rPr>
          <w:rFonts w:ascii="Arial" w:hAnsi="Arial" w:cs="Arial"/>
          <w:color w:val="000000"/>
        </w:rPr>
      </w:pPr>
    </w:p>
    <w:p w:rsidR="00EA4F1C" w:rsidRPr="00975B3E" w:rsidRDefault="00EA4F1C" w:rsidP="00EA4F1C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 w:rsidR="00975B3E">
        <w:rPr>
          <w:rFonts w:ascii="Arial" w:hAnsi="Arial" w:cs="Arial"/>
          <w:bCs/>
          <w:color w:val="232323"/>
        </w:rPr>
        <w:t>st. 1126/4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="00975B3E"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>st. 1126/1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975B3E" w:rsidRPr="00F527D0" w:rsidRDefault="00975B3E" w:rsidP="00EA4F1C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3460/11, druh pozemku vodní plocha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975B3E" w:rsidRPr="00BF2D15" w:rsidRDefault="00975B3E" w:rsidP="00975B3E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Tvrdonice, obec Tvrdonice</w:t>
      </w:r>
      <w:r w:rsidRPr="00BF2D15">
        <w:rPr>
          <w:rFonts w:ascii="Arial" w:hAnsi="Arial" w:cs="Arial"/>
        </w:rPr>
        <w:t>, zapsaným</w:t>
      </w:r>
      <w:r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1435.</w:t>
      </w:r>
      <w:r w:rsidRPr="00BF2D15">
        <w:rPr>
          <w:rFonts w:ascii="Arial" w:hAnsi="Arial" w:cs="Arial"/>
        </w:rPr>
        <w:t xml:space="preserve"> </w:t>
      </w:r>
    </w:p>
    <w:p w:rsidR="00211093" w:rsidRDefault="00211093" w:rsidP="00AB27A3">
      <w:pPr>
        <w:ind w:left="426"/>
        <w:jc w:val="both"/>
        <w:rPr>
          <w:rFonts w:ascii="Arial" w:hAnsi="Arial" w:cs="Arial"/>
        </w:rPr>
      </w:pPr>
    </w:p>
    <w:p w:rsidR="00975B3E" w:rsidRP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>st. 1994/7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>st. 1994/8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3851/1, druh pozemku vodní plocha</w:t>
      </w:r>
    </w:p>
    <w:p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3870/1, druh pozemku vodní plocha</w:t>
      </w:r>
    </w:p>
    <w:p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3870/2, druh pozemku vodní plocha</w:t>
      </w:r>
    </w:p>
    <w:p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3870/3, druh pozemku vodní plocha</w:t>
      </w:r>
    </w:p>
    <w:p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Lanžhot</w:t>
      </w:r>
      <w:r w:rsidR="007F3704">
        <w:rPr>
          <w:rFonts w:ascii="Arial" w:hAnsi="Arial" w:cs="Arial"/>
        </w:rPr>
        <w:t xml:space="preserve">, obec </w:t>
      </w:r>
      <w:r w:rsidR="00975B3E">
        <w:rPr>
          <w:rFonts w:ascii="Arial" w:hAnsi="Arial" w:cs="Arial"/>
        </w:rPr>
        <w:t>Lanžhot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2064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3D3CF9" w:rsidRDefault="003D3CF9" w:rsidP="00AB27A3">
      <w:pPr>
        <w:ind w:left="426"/>
        <w:jc w:val="both"/>
        <w:rPr>
          <w:rFonts w:ascii="Arial" w:hAnsi="Arial" w:cs="Arial"/>
        </w:rPr>
      </w:pPr>
    </w:p>
    <w:p w:rsidR="003D3CF9" w:rsidRDefault="003D3CF9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lastRenderedPageBreak/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357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1126/4 o výměře 681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Tvrdonice</w:t>
      </w:r>
    </w:p>
    <w:p w:rsidR="00975B3E" w:rsidRPr="00C004CE" w:rsidRDefault="00975B3E" w:rsidP="00C004CE">
      <w:pPr>
        <w:ind w:left="782" w:hanging="7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1126/1 o výměře 820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Tvrdonice</w:t>
      </w:r>
    </w:p>
    <w:p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3460/11 o výměře 1997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Tvrdonice</w:t>
      </w:r>
    </w:p>
    <w:p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1994/7 o výměře 720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Lanžhot</w:t>
      </w:r>
    </w:p>
    <w:p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1994/8 o výměře 1330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Lanžhot</w:t>
      </w:r>
    </w:p>
    <w:p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3851/1 o výměře 6831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Lanžhot</w:t>
      </w:r>
    </w:p>
    <w:p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3870/1 o výměře 9819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Lanžhot</w:t>
      </w:r>
    </w:p>
    <w:p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3870/2 o výměře 1035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Lanžhot</w:t>
      </w:r>
    </w:p>
    <w:p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3870/3 o výměře 3253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>, k. ú. Lanžhot</w:t>
      </w:r>
    </w:p>
    <w:p w:rsidR="00975B3E" w:rsidRPr="00C004CE" w:rsidRDefault="00975B3E" w:rsidP="00C004CE">
      <w:pPr>
        <w:ind w:left="782" w:hanging="7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097C12">
        <w:rPr>
          <w:rFonts w:ascii="Arial" w:hAnsi="Arial" w:cs="Arial"/>
          <w:b/>
        </w:rPr>
        <w:t>2</w:t>
      </w:r>
      <w:r w:rsidR="00F92A43">
        <w:rPr>
          <w:rFonts w:ascii="Arial" w:hAnsi="Arial" w:cs="Arial"/>
          <w:b/>
        </w:rPr>
        <w:t>6486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 xml:space="preserve">u </w:t>
      </w:r>
      <w:r w:rsidR="00097C12">
        <w:rPr>
          <w:rFonts w:ascii="Arial" w:hAnsi="Arial" w:cs="Arial"/>
          <w:color w:val="232323"/>
        </w:rPr>
        <w:t xml:space="preserve">jezu </w:t>
      </w:r>
      <w:r w:rsidR="00084B96">
        <w:rPr>
          <w:rFonts w:ascii="Arial" w:hAnsi="Arial" w:cs="Arial"/>
          <w:color w:val="232323"/>
        </w:rPr>
        <w:t>v Tvrdonicích</w:t>
      </w:r>
      <w:r w:rsidR="00097C12">
        <w:rPr>
          <w:rFonts w:ascii="Arial" w:hAnsi="Arial" w:cs="Arial"/>
          <w:color w:val="232323"/>
        </w:rPr>
        <w:t xml:space="preserve"> řkm 85,410</w:t>
      </w:r>
      <w:r w:rsidR="00C004CE">
        <w:rPr>
          <w:rFonts w:ascii="Arial" w:hAnsi="Arial" w:cs="Arial"/>
          <w:color w:val="232323"/>
        </w:rPr>
        <w:t xml:space="preserve"> a končí u balvanitého skluzu v Lanžhotě řlm 79,520</w:t>
      </w:r>
      <w:r w:rsidR="00F92A43">
        <w:rPr>
          <w:rFonts w:ascii="Arial" w:hAnsi="Arial" w:cs="Arial"/>
          <w:color w:val="232323"/>
        </w:rPr>
        <w:t>.</w:t>
      </w:r>
    </w:p>
    <w:p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="00084B96">
        <w:rPr>
          <w:rFonts w:ascii="Arial" w:hAnsi="Arial" w:cs="Arial"/>
        </w:rPr>
        <w:t xml:space="preserve">, č. </w:t>
      </w:r>
      <w:r w:rsidR="004E49A1">
        <w:rPr>
          <w:rFonts w:ascii="Arial" w:hAnsi="Arial" w:cs="Arial"/>
        </w:rPr>
        <w:t xml:space="preserve">2 </w:t>
      </w:r>
      <w:bookmarkStart w:id="0" w:name="_GoBack"/>
      <w:bookmarkEnd w:id="0"/>
      <w:r w:rsidR="00084B96">
        <w:rPr>
          <w:rFonts w:ascii="Arial" w:hAnsi="Arial" w:cs="Arial"/>
        </w:rPr>
        <w:t>a č. 3</w:t>
      </w:r>
      <w:r>
        <w:rPr>
          <w:rFonts w:ascii="Arial" w:hAnsi="Arial" w:cs="Arial"/>
        </w:rPr>
        <w:t xml:space="preserve">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3D3CF9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3D3CF9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F21487" w:rsidRDefault="00F21487" w:rsidP="00F21487">
      <w:pPr>
        <w:ind w:left="426" w:hanging="426"/>
        <w:jc w:val="both"/>
        <w:rPr>
          <w:rFonts w:ascii="Arial" w:hAnsi="Arial" w:cs="Arial"/>
        </w:rPr>
      </w:pPr>
    </w:p>
    <w:p w:rsidR="00F21487" w:rsidRDefault="00F21487" w:rsidP="00F21487">
      <w:pPr>
        <w:pStyle w:val="Zkladntext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</w:p>
    <w:p w:rsidR="00F21487" w:rsidRDefault="00F21487" w:rsidP="00F21487">
      <w:pPr>
        <w:pStyle w:val="Zkladntext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pachtu</w:t>
      </w:r>
    </w:p>
    <w:p w:rsidR="00F21487" w:rsidRDefault="00F21487" w:rsidP="00F21487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 přenechává pachtýři předmět pachtu na dobu určitou, a to ode dne účinnosti smlouvy do dne 31. 12. 2025.</w:t>
      </w:r>
    </w:p>
    <w:p w:rsidR="00F21487" w:rsidRDefault="00F21487" w:rsidP="00F21487">
      <w:pPr>
        <w:ind w:left="426"/>
        <w:jc w:val="both"/>
        <w:rPr>
          <w:rFonts w:ascii="Arial" w:hAnsi="Arial" w:cs="Arial"/>
          <w:color w:val="FF0000"/>
        </w:rPr>
      </w:pPr>
    </w:p>
    <w:p w:rsidR="00F21487" w:rsidRDefault="00F21487" w:rsidP="00F21487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Pachtovním rokem dle této smlouvy je kalendářní rok.</w:t>
      </w:r>
    </w:p>
    <w:p w:rsidR="00F21487" w:rsidRDefault="00F21487" w:rsidP="00F21487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F21487" w:rsidRDefault="00F21487" w:rsidP="00F21487">
      <w:pPr>
        <w:pStyle w:val="Seznam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:rsidR="00F21487" w:rsidRDefault="00F21487" w:rsidP="00F21487">
      <w:pPr>
        <w:pStyle w:val="Odstavecseseznamem"/>
        <w:rPr>
          <w:rFonts w:ascii="Arial" w:hAnsi="Arial" w:cs="Arial"/>
        </w:rPr>
      </w:pPr>
    </w:p>
    <w:p w:rsidR="00F21487" w:rsidRDefault="00F21487" w:rsidP="00F21487">
      <w:pPr>
        <w:pStyle w:val="Seznam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 se dohodly, že před uplynutím sjednané doby je možné pacht ukončit:</w:t>
      </w:r>
    </w:p>
    <w:p w:rsidR="00F21487" w:rsidRDefault="00F21487" w:rsidP="00F21487">
      <w:pPr>
        <w:pStyle w:val="Seznam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dohodou smluvních stran, </w:t>
      </w:r>
    </w:p>
    <w:p w:rsidR="00F21487" w:rsidRDefault="00F21487" w:rsidP="00F21487">
      <w:pPr>
        <w:pStyle w:val="Seznam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písemnou výpovědí propachtovatele či pachtýře z jakéhokoliv důvodu nebo i bez udání důvodu s výpovědní lhůtou 6 měsíců. Výpovědní lhůta počíná běžet první den následujícího měsíce po doručení výpovědi druhé smluvní straně. </w:t>
      </w:r>
    </w:p>
    <w:p w:rsidR="00F21487" w:rsidRDefault="00F21487" w:rsidP="00F21487">
      <w:pPr>
        <w:pStyle w:val="Seznam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:rsidR="00F21487" w:rsidRDefault="00F21487" w:rsidP="00F21487">
      <w:pPr>
        <w:pStyle w:val="Seznam"/>
        <w:ind w:left="567" w:firstLine="0"/>
        <w:jc w:val="both"/>
        <w:rPr>
          <w:rFonts w:ascii="Arial" w:hAnsi="Arial" w:cs="Arial"/>
        </w:rPr>
      </w:pPr>
    </w:p>
    <w:p w:rsidR="00F21487" w:rsidRDefault="00F21487" w:rsidP="00F21487">
      <w:pPr>
        <w:pStyle w:val="Seznam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F21487" w:rsidRDefault="00F21487" w:rsidP="00F21487">
      <w:pPr>
        <w:pStyle w:val="Sezna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s úhradou pachtovného delšího než 30 dnů,</w:t>
      </w:r>
    </w:p>
    <w:p w:rsidR="00F21487" w:rsidRDefault="00F21487" w:rsidP="00F21487">
      <w:pPr>
        <w:pStyle w:val="Sezna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užívání předmětu pachtu v rozporu s účelem stanoveným v této smlouvě,</w:t>
      </w:r>
    </w:p>
    <w:p w:rsidR="00F21487" w:rsidRDefault="00F21487" w:rsidP="00F21487">
      <w:pPr>
        <w:pStyle w:val="Sezna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pachtýře uvedeného v článku V. této smlouvy. </w:t>
      </w:r>
    </w:p>
    <w:p w:rsidR="00F21487" w:rsidRDefault="00F21487" w:rsidP="00F21487">
      <w:pPr>
        <w:pStyle w:val="Seznam"/>
        <w:ind w:left="567" w:firstLine="0"/>
        <w:jc w:val="both"/>
        <w:rPr>
          <w:rFonts w:ascii="Arial" w:hAnsi="Arial" w:cs="Arial"/>
        </w:rPr>
      </w:pPr>
    </w:p>
    <w:p w:rsidR="00F21487" w:rsidRDefault="00F21487" w:rsidP="00F21487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Smluvní strany dále sjednávají, že propachtovatel je oprávněn odstoupit od této smlouvy v případě, že</w:t>
      </w:r>
    </w:p>
    <w:p w:rsidR="00F21487" w:rsidRDefault="00F21487" w:rsidP="00F21487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návrh pachtýře či třetí osoby bude zahájeno řízení </w:t>
      </w:r>
      <w:r>
        <w:rPr>
          <w:rFonts w:ascii="Arial" w:hAnsi="Arial" w:cs="Arial"/>
          <w:bCs/>
        </w:rPr>
        <w:t xml:space="preserve">dle zákona č. 182/2006 Sb., </w:t>
      </w:r>
      <w:r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:rsidR="00F21487" w:rsidRDefault="00F21487" w:rsidP="00F21487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 vstoupí do likvidace.</w:t>
      </w:r>
    </w:p>
    <w:p w:rsidR="00F21487" w:rsidRDefault="00F21487" w:rsidP="00F21487">
      <w:pPr>
        <w:pStyle w:val="Seznam"/>
        <w:ind w:left="567" w:firstLine="0"/>
        <w:jc w:val="both"/>
        <w:rPr>
          <w:rFonts w:ascii="Arial" w:hAnsi="Arial" w:cs="Arial"/>
        </w:rPr>
      </w:pPr>
    </w:p>
    <w:p w:rsidR="00F21487" w:rsidRDefault="00F21487" w:rsidP="00F21487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>
        <w:rPr>
          <w:rFonts w:ascii="Arial" w:hAnsi="Arial" w:cs="Arial"/>
        </w:rPr>
        <w:br/>
        <w:t xml:space="preserve">5.000 Kč. Smluvní pokutu je pachtýř povinen uhradit propachtovateli nezávisle na tom, zda propachtovateli vznikla škoda, kterou lze vymáhat samostatně. </w:t>
      </w:r>
    </w:p>
    <w:p w:rsidR="00F21487" w:rsidRDefault="00F21487" w:rsidP="00F21487">
      <w:pPr>
        <w:jc w:val="both"/>
        <w:rPr>
          <w:rFonts w:ascii="Arial" w:hAnsi="Arial" w:cs="Arial"/>
          <w:snapToGrid w:val="0"/>
        </w:rPr>
      </w:pPr>
    </w:p>
    <w:p w:rsidR="00F21487" w:rsidRPr="00F21487" w:rsidRDefault="00F21487" w:rsidP="00F21487">
      <w:pPr>
        <w:pStyle w:val="Seznam"/>
        <w:numPr>
          <w:ilvl w:val="0"/>
          <w:numId w:val="24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b w:val="0"/>
          <w:bCs w:val="0"/>
        </w:rPr>
      </w:pPr>
      <w:r w:rsidRPr="00F21487">
        <w:rPr>
          <w:rFonts w:ascii="Arial" w:hAnsi="Arial" w:cs="Arial"/>
        </w:rPr>
        <w:t xml:space="preserve">   Pachtýř</w:t>
      </w:r>
      <w:r w:rsidRPr="00F21487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7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F21487">
        <w:rPr>
          <w:rStyle w:val="Siln"/>
          <w:rFonts w:ascii="Arial" w:hAnsi="Arial" w:cs="Arial"/>
          <w:b w:val="0"/>
        </w:rPr>
        <w:t xml:space="preserve">je propachtovatel oprávněn účtovat pachtýři smluvní úrok z prodlení ve výši 0,5% z dlužné částky za každý započatý den prodlení. </w:t>
      </w:r>
    </w:p>
    <w:p w:rsidR="00F21487" w:rsidRPr="00F21487" w:rsidRDefault="00F21487" w:rsidP="00F21487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F21487" w:rsidRPr="00F21487" w:rsidRDefault="00F21487" w:rsidP="00F21487">
      <w:pPr>
        <w:pStyle w:val="Seznam"/>
        <w:numPr>
          <w:ilvl w:val="0"/>
          <w:numId w:val="24"/>
        </w:numPr>
        <w:ind w:left="426" w:hanging="426"/>
        <w:jc w:val="both"/>
      </w:pPr>
      <w:r w:rsidRPr="00F21487">
        <w:rPr>
          <w:rStyle w:val="Siln"/>
          <w:rFonts w:ascii="Arial" w:hAnsi="Arial" w:cs="Arial"/>
          <w:b w:val="0"/>
        </w:rPr>
        <w:t>O převzetí pře</w:t>
      </w:r>
      <w:r w:rsidRPr="00F21487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:rsidR="00F21487" w:rsidRDefault="00F21487" w:rsidP="00F21487">
      <w:pPr>
        <w:pStyle w:val="Odstavecseseznamem"/>
        <w:rPr>
          <w:rFonts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084B96" w:rsidRPr="008B207A" w:rsidRDefault="00084B96" w:rsidP="00084B9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:rsidR="00084B96" w:rsidRPr="008B207A" w:rsidRDefault="00084B96" w:rsidP="00084B9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084B96" w:rsidRDefault="00084B96" w:rsidP="00084B9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4B96" w:rsidRPr="00740E10" w:rsidRDefault="00084B96" w:rsidP="00084B96">
      <w:pPr>
        <w:jc w:val="both"/>
        <w:rPr>
          <w:rFonts w:ascii="Arial" w:hAnsi="Arial" w:cs="Arial"/>
        </w:rPr>
      </w:pPr>
    </w:p>
    <w:p w:rsidR="00084B96" w:rsidRPr="008F2ADB" w:rsidRDefault="00084B96" w:rsidP="00084B9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084B96" w:rsidRPr="0068644E" w:rsidRDefault="00084B96" w:rsidP="00084B96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084B96" w:rsidRPr="00033346" w:rsidRDefault="00084B96" w:rsidP="00084B9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 xml:space="preserve">pachtovné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84B96" w:rsidRPr="00CF4328" w:rsidRDefault="00084B96" w:rsidP="00084B96">
      <w:pPr>
        <w:pStyle w:val="Odstavecseseznamem"/>
        <w:rPr>
          <w:rFonts w:ascii="Arial" w:hAnsi="Arial" w:cs="Arial"/>
          <w:lang w:val="x-none" w:eastAsia="x-none"/>
        </w:rPr>
      </w:pPr>
    </w:p>
    <w:p w:rsidR="00084B96" w:rsidRPr="00740E10" w:rsidRDefault="00084B96" w:rsidP="00084B9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:rsidR="00084B96" w:rsidRPr="0068644E" w:rsidRDefault="00084B96" w:rsidP="00084B96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084B96" w:rsidRPr="009F242C" w:rsidRDefault="00084B96" w:rsidP="00084B9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:rsidR="00084B96" w:rsidRPr="00CF4328" w:rsidRDefault="00084B96" w:rsidP="00084B96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084B96" w:rsidRPr="00CF4328" w:rsidRDefault="00084B96" w:rsidP="00084B9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</w:t>
      </w:r>
      <w:r w:rsidRPr="00CF4328">
        <w:rPr>
          <w:rFonts w:ascii="Arial" w:hAnsi="Arial" w:cs="Arial"/>
          <w:lang w:val="x-none" w:eastAsia="x-none"/>
        </w:rPr>
        <w:lastRenderedPageBreak/>
        <w:t>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nár</w:t>
      </w:r>
      <w:r>
        <w:rPr>
          <w:rFonts w:ascii="Arial" w:hAnsi="Arial" w:cs="Arial"/>
          <w:lang w:eastAsia="x-none"/>
        </w:rPr>
        <w:t>ů</w:t>
      </w:r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:rsidR="00084B96" w:rsidRPr="00460A67" w:rsidRDefault="00084B96" w:rsidP="00084B96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084B96" w:rsidRPr="00FF6648" w:rsidRDefault="00084B96" w:rsidP="00084B9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r>
        <w:rPr>
          <w:rFonts w:ascii="Arial" w:hAnsi="Arial" w:cs="Arial"/>
          <w:lang w:val="x-none" w:eastAsia="x-none"/>
        </w:rPr>
        <w:t>pachtovné</w:t>
      </w:r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084B96" w:rsidRPr="00740E10" w:rsidRDefault="00084B96" w:rsidP="00084B96">
      <w:pPr>
        <w:jc w:val="both"/>
        <w:rPr>
          <w:rFonts w:ascii="Arial" w:hAnsi="Arial" w:cs="Arial"/>
          <w:lang w:eastAsia="x-none"/>
        </w:rPr>
      </w:pPr>
    </w:p>
    <w:p w:rsidR="00084B96" w:rsidRDefault="00084B96" w:rsidP="00084B96">
      <w:pPr>
        <w:jc w:val="center"/>
        <w:outlineLvl w:val="0"/>
        <w:rPr>
          <w:rFonts w:ascii="Arial" w:hAnsi="Arial" w:cs="Arial"/>
          <w:b/>
        </w:rPr>
      </w:pPr>
    </w:p>
    <w:p w:rsidR="00084B96" w:rsidRPr="00C1479E" w:rsidRDefault="00084B96" w:rsidP="00084B9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084B96" w:rsidRPr="00C1479E" w:rsidRDefault="00084B96" w:rsidP="00084B9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084B96" w:rsidRPr="00C1479E" w:rsidRDefault="00084B96" w:rsidP="00084B9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084B96" w:rsidRDefault="00084B96" w:rsidP="00084B9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:rsidR="00084B96" w:rsidRPr="0067645A" w:rsidRDefault="00084B96" w:rsidP="00084B9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  <w:r>
        <w:rPr>
          <w:rFonts w:ascii="Arial" w:hAnsi="Arial" w:cs="Arial"/>
        </w:rPr>
        <w:t>vyplývající z pachtovní smlouvy</w:t>
      </w:r>
      <w:r w:rsidRPr="0067645A">
        <w:rPr>
          <w:rFonts w:ascii="Arial" w:hAnsi="Arial" w:cs="Arial"/>
        </w:rPr>
        <w:t xml:space="preserve">, </w:t>
      </w:r>
    </w:p>
    <w:p w:rsidR="00084B96" w:rsidRPr="00C1479E" w:rsidRDefault="00084B96" w:rsidP="00084B9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084B96" w:rsidRPr="00C1479E" w:rsidRDefault="00084B96" w:rsidP="00084B9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084B96" w:rsidRPr="00C1479E" w:rsidRDefault="00084B96" w:rsidP="00084B9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084B96" w:rsidRPr="00C1479E" w:rsidRDefault="00084B96" w:rsidP="00084B9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084B96" w:rsidRPr="00C1479E" w:rsidRDefault="00084B96" w:rsidP="00084B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84B96" w:rsidRPr="00C1479E" w:rsidRDefault="00084B96" w:rsidP="00084B9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084B96" w:rsidRPr="00C1479E" w:rsidRDefault="00084B96" w:rsidP="00084B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84B96" w:rsidRPr="00C1479E" w:rsidRDefault="00084B96" w:rsidP="00084B9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084B96" w:rsidRPr="00C1479E" w:rsidRDefault="00084B96" w:rsidP="00084B9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084B96" w:rsidRPr="00C1479E" w:rsidRDefault="00084B96" w:rsidP="00084B9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084B96" w:rsidRPr="00C1479E" w:rsidRDefault="00084B96" w:rsidP="00084B96">
      <w:pPr>
        <w:pStyle w:val="Odstavecseseznamem"/>
        <w:ind w:left="426" w:hanging="426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084B96" w:rsidRPr="00C1479E" w:rsidRDefault="00084B96" w:rsidP="00084B9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84B96" w:rsidRPr="00C1479E" w:rsidRDefault="00084B96" w:rsidP="00084B9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084B96" w:rsidRPr="00C1479E" w:rsidRDefault="00084B96" w:rsidP="00084B9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084B96" w:rsidRPr="00C1479E" w:rsidRDefault="00084B96" w:rsidP="00084B9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084B96" w:rsidRPr="00C1479E" w:rsidRDefault="00084B96" w:rsidP="00084B96">
      <w:pPr>
        <w:pStyle w:val="Odstavecseseznamem"/>
        <w:rPr>
          <w:rFonts w:ascii="Arial" w:hAnsi="Arial" w:cs="Arial"/>
          <w:snapToGrid w:val="0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:rsidR="00084B96" w:rsidRPr="00C1479E" w:rsidRDefault="00084B96" w:rsidP="00084B9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084B96" w:rsidRPr="00C1479E" w:rsidRDefault="00084B96" w:rsidP="00084B9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084B96" w:rsidRPr="00C1479E" w:rsidRDefault="00084B96" w:rsidP="00084B9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084B96" w:rsidRPr="00C1479E" w:rsidRDefault="00084B96" w:rsidP="00084B9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084B96" w:rsidRPr="00C1479E" w:rsidRDefault="00084B96" w:rsidP="00084B9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084B96" w:rsidRPr="00C1479E" w:rsidRDefault="00084B96" w:rsidP="00084B9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84B96" w:rsidRPr="00C1479E" w:rsidRDefault="00084B96" w:rsidP="00084B9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084B96" w:rsidRPr="00C1479E" w:rsidRDefault="00084B96" w:rsidP="00084B96">
      <w:pPr>
        <w:pStyle w:val="Odstavecseseznamem"/>
        <w:rPr>
          <w:rFonts w:ascii="Arial" w:hAnsi="Arial" w:cs="Arial"/>
          <w:snapToGrid w:val="0"/>
        </w:rPr>
      </w:pPr>
    </w:p>
    <w:p w:rsidR="00084B96" w:rsidRPr="00C1479E" w:rsidRDefault="00084B96" w:rsidP="00084B9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Pr="00C1479E" w:rsidRDefault="00084B96" w:rsidP="00084B9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084B96" w:rsidRPr="00C1479E" w:rsidRDefault="00084B96" w:rsidP="00084B96">
      <w:pPr>
        <w:pStyle w:val="Odstavecseseznamem"/>
        <w:ind w:left="426" w:hanging="426"/>
        <w:rPr>
          <w:rFonts w:ascii="Arial" w:hAnsi="Arial" w:cs="Arial"/>
        </w:rPr>
      </w:pPr>
    </w:p>
    <w:p w:rsidR="00084B96" w:rsidRPr="00C1479E" w:rsidRDefault="00084B96" w:rsidP="00084B9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084B96" w:rsidRPr="00C1479E" w:rsidRDefault="00084B96" w:rsidP="00084B96">
      <w:pPr>
        <w:pStyle w:val="Odstavecseseznamem"/>
        <w:rPr>
          <w:rFonts w:ascii="Arial" w:hAnsi="Arial" w:cs="Arial"/>
        </w:rPr>
      </w:pPr>
    </w:p>
    <w:p w:rsidR="00084B96" w:rsidRDefault="00084B96" w:rsidP="00084B96">
      <w:pPr>
        <w:jc w:val="center"/>
        <w:rPr>
          <w:rFonts w:ascii="Arial" w:hAnsi="Arial" w:cs="Arial"/>
          <w:b/>
        </w:rPr>
      </w:pPr>
    </w:p>
    <w:p w:rsidR="00084B96" w:rsidRPr="00C1479E" w:rsidRDefault="00084B96" w:rsidP="00084B96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084B96" w:rsidRPr="00C1479E" w:rsidRDefault="00084B96" w:rsidP="00084B96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084B96" w:rsidRPr="00C1479E" w:rsidRDefault="00084B96" w:rsidP="00084B9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084B96" w:rsidRPr="00C1479E" w:rsidRDefault="00084B96" w:rsidP="00084B96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084B96" w:rsidRPr="00C1479E" w:rsidRDefault="00084B96" w:rsidP="00084B9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084B96" w:rsidRDefault="00084B96" w:rsidP="00084B96">
      <w:pPr>
        <w:ind w:left="708"/>
        <w:rPr>
          <w:rFonts w:ascii="Arial" w:hAnsi="Arial" w:cs="Arial"/>
        </w:rPr>
      </w:pPr>
    </w:p>
    <w:p w:rsidR="00084B96" w:rsidRDefault="00084B96" w:rsidP="00084B96">
      <w:pPr>
        <w:ind w:left="708"/>
        <w:rPr>
          <w:rFonts w:ascii="Arial" w:hAnsi="Arial" w:cs="Arial"/>
        </w:rPr>
      </w:pPr>
    </w:p>
    <w:p w:rsidR="00084B96" w:rsidRPr="001F238F" w:rsidRDefault="00084B96" w:rsidP="00084B96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084B96" w:rsidRPr="001F238F" w:rsidRDefault="00084B96" w:rsidP="00084B96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084B96" w:rsidRPr="00A03E73" w:rsidRDefault="00084B96" w:rsidP="00084B9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084B96" w:rsidRPr="001F238F" w:rsidRDefault="00084B96" w:rsidP="00084B96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084B96" w:rsidRPr="001F238F" w:rsidRDefault="00084B96" w:rsidP="00084B9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084B96" w:rsidRPr="001F238F" w:rsidRDefault="00084B96" w:rsidP="00084B96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084B96" w:rsidRPr="001F238F" w:rsidRDefault="00084B96" w:rsidP="00084B9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084B96" w:rsidRPr="001F238F" w:rsidRDefault="00084B96" w:rsidP="00084B96">
      <w:pPr>
        <w:ind w:left="426" w:hanging="426"/>
        <w:jc w:val="both"/>
        <w:rPr>
          <w:rFonts w:ascii="Arial" w:hAnsi="Arial" w:cs="Arial"/>
        </w:rPr>
      </w:pPr>
    </w:p>
    <w:p w:rsidR="00084B96" w:rsidRDefault="00084B96" w:rsidP="00084B9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084B96" w:rsidRDefault="00084B96" w:rsidP="00084B96">
      <w:pPr>
        <w:tabs>
          <w:tab w:val="left" w:pos="360"/>
        </w:tabs>
        <w:rPr>
          <w:rFonts w:ascii="Arial" w:hAnsi="Arial" w:cs="Arial"/>
          <w:b/>
        </w:rPr>
      </w:pPr>
    </w:p>
    <w:p w:rsidR="00084B96" w:rsidRDefault="00084B96" w:rsidP="00084B96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084B96" w:rsidRPr="002912E3" w:rsidRDefault="00084B96" w:rsidP="00084B96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084B96" w:rsidRPr="002912E3" w:rsidRDefault="00084B96" w:rsidP="00084B96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084B96" w:rsidRPr="005A0A0F" w:rsidRDefault="00084B96" w:rsidP="00084B9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084B96" w:rsidRPr="005A0A0F" w:rsidRDefault="00084B96" w:rsidP="00084B96">
      <w:pPr>
        <w:ind w:left="426" w:hanging="426"/>
        <w:jc w:val="both"/>
        <w:rPr>
          <w:rFonts w:ascii="Arial" w:hAnsi="Arial" w:cs="Arial"/>
          <w:snapToGrid w:val="0"/>
        </w:rPr>
      </w:pPr>
    </w:p>
    <w:p w:rsidR="00084B96" w:rsidRPr="005A0A0F" w:rsidRDefault="00084B96" w:rsidP="00084B9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084B96" w:rsidRPr="005A0A0F" w:rsidRDefault="00084B96" w:rsidP="00084B96">
      <w:pPr>
        <w:ind w:left="426" w:hanging="426"/>
        <w:jc w:val="both"/>
        <w:rPr>
          <w:rFonts w:ascii="Arial" w:hAnsi="Arial" w:cs="Arial"/>
          <w:snapToGrid w:val="0"/>
        </w:rPr>
      </w:pPr>
    </w:p>
    <w:p w:rsidR="00084B96" w:rsidRPr="005A0A0F" w:rsidRDefault="00084B96" w:rsidP="00084B9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084B96" w:rsidRPr="005A0A0F" w:rsidRDefault="00084B96" w:rsidP="00084B96">
      <w:pPr>
        <w:ind w:left="426" w:hanging="426"/>
        <w:jc w:val="both"/>
        <w:rPr>
          <w:rFonts w:ascii="Arial" w:hAnsi="Arial" w:cs="Arial"/>
          <w:snapToGrid w:val="0"/>
        </w:rPr>
      </w:pPr>
    </w:p>
    <w:p w:rsidR="00084B96" w:rsidRPr="005A0A0F" w:rsidRDefault="00084B96" w:rsidP="00084B9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084B96" w:rsidRPr="005A0A0F" w:rsidRDefault="00084B96" w:rsidP="00084B96">
      <w:pPr>
        <w:ind w:left="426" w:hanging="426"/>
        <w:jc w:val="both"/>
        <w:rPr>
          <w:rFonts w:ascii="Arial" w:hAnsi="Arial" w:cs="Arial"/>
          <w:snapToGrid w:val="0"/>
        </w:rPr>
      </w:pPr>
    </w:p>
    <w:p w:rsidR="00084B96" w:rsidRPr="005A0A0F" w:rsidRDefault="00084B96" w:rsidP="00084B9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lastRenderedPageBreak/>
        <w:t>Smluvní strany prohlašují, že souhlasí s případným poskytnutím textu této smlouvy v souladu se zákonem č. 106/1999 Sb., o svobodném přístupu k informacím, ve znění pozdějších předpisů.</w:t>
      </w:r>
    </w:p>
    <w:p w:rsidR="00084B96" w:rsidRPr="005A0A0F" w:rsidRDefault="00084B96" w:rsidP="00084B96">
      <w:pPr>
        <w:ind w:left="426" w:hanging="426"/>
        <w:jc w:val="both"/>
        <w:rPr>
          <w:rFonts w:ascii="Arial" w:hAnsi="Arial" w:cs="Arial"/>
          <w:snapToGrid w:val="0"/>
        </w:rPr>
      </w:pPr>
    </w:p>
    <w:p w:rsidR="00084B96" w:rsidRPr="005A0A0F" w:rsidRDefault="00084B96" w:rsidP="00084B9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084B96" w:rsidRPr="005A0A0F" w:rsidRDefault="00084B96" w:rsidP="00084B96">
      <w:pPr>
        <w:ind w:left="426" w:hanging="426"/>
        <w:jc w:val="both"/>
        <w:rPr>
          <w:rFonts w:ascii="Arial" w:hAnsi="Arial" w:cs="Arial"/>
          <w:snapToGrid w:val="0"/>
        </w:rPr>
      </w:pPr>
    </w:p>
    <w:p w:rsidR="00084B96" w:rsidRPr="005A0A0F" w:rsidRDefault="00084B96" w:rsidP="00084B96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084B96" w:rsidRPr="005A0A0F" w:rsidRDefault="00084B96" w:rsidP="00084B96">
      <w:pPr>
        <w:ind w:left="426" w:hanging="426"/>
        <w:jc w:val="both"/>
        <w:rPr>
          <w:rFonts w:ascii="Arial" w:hAnsi="Arial" w:cs="Arial"/>
          <w:snapToGrid w:val="0"/>
        </w:rPr>
      </w:pPr>
    </w:p>
    <w:p w:rsidR="00084B96" w:rsidRPr="00D351D3" w:rsidRDefault="00084B96" w:rsidP="00084B96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084B96" w:rsidRPr="00CA5CEE" w:rsidRDefault="00084B96" w:rsidP="00084B96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71150F" w:rsidRDefault="0071150F" w:rsidP="0071150F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:rsidR="0071150F" w:rsidRDefault="0071150F" w:rsidP="0071150F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:rsidR="0071150F" w:rsidRDefault="0071150F" w:rsidP="0071150F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:rsidR="0071150F" w:rsidRDefault="0071150F" w:rsidP="0071150F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71150F" w:rsidRDefault="0071150F" w:rsidP="0071150F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:rsidR="0071150F" w:rsidRDefault="0071150F" w:rsidP="0071150F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71150F" w:rsidRDefault="0071150F" w:rsidP="0071150F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084B96" w:rsidRDefault="00084B96" w:rsidP="00084B96">
      <w:pPr>
        <w:jc w:val="both"/>
        <w:rPr>
          <w:rFonts w:ascii="Arial" w:hAnsi="Arial" w:cs="Arial"/>
          <w:color w:val="FF0000"/>
        </w:rPr>
      </w:pPr>
    </w:p>
    <w:p w:rsidR="00084B96" w:rsidRDefault="00084B96" w:rsidP="00084B96">
      <w:pPr>
        <w:jc w:val="both"/>
        <w:rPr>
          <w:rFonts w:ascii="Arial" w:hAnsi="Arial" w:cs="Arial"/>
          <w:color w:val="FF0000"/>
        </w:rPr>
      </w:pPr>
    </w:p>
    <w:p w:rsidR="00084B96" w:rsidRDefault="00084B96" w:rsidP="00084B96">
      <w:pPr>
        <w:jc w:val="both"/>
        <w:rPr>
          <w:rFonts w:ascii="Arial" w:hAnsi="Arial" w:cs="Arial"/>
          <w:color w:val="FF0000"/>
        </w:rPr>
      </w:pPr>
    </w:p>
    <w:p w:rsidR="00084B96" w:rsidRPr="00C43811" w:rsidRDefault="00084B96" w:rsidP="00084B9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084B96" w:rsidRPr="00C43811" w:rsidRDefault="00084B96" w:rsidP="00084B96">
      <w:pPr>
        <w:jc w:val="both"/>
        <w:rPr>
          <w:rFonts w:ascii="Arial" w:hAnsi="Arial" w:cs="Arial"/>
        </w:rPr>
      </w:pPr>
    </w:p>
    <w:p w:rsidR="00084B96" w:rsidRPr="00C43811" w:rsidRDefault="00084B96" w:rsidP="00084B9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084B96" w:rsidRDefault="00084B96" w:rsidP="00084B96">
      <w:pPr>
        <w:jc w:val="both"/>
        <w:rPr>
          <w:rFonts w:ascii="Arial" w:hAnsi="Arial" w:cs="Arial"/>
        </w:rPr>
      </w:pPr>
    </w:p>
    <w:p w:rsidR="00084B96" w:rsidRDefault="00084B96" w:rsidP="00084B96">
      <w:pPr>
        <w:jc w:val="both"/>
        <w:rPr>
          <w:rFonts w:ascii="Arial" w:hAnsi="Arial" w:cs="Arial"/>
        </w:rPr>
      </w:pPr>
    </w:p>
    <w:p w:rsidR="00084B96" w:rsidRPr="00C43811" w:rsidRDefault="00084B96" w:rsidP="00084B96">
      <w:pPr>
        <w:jc w:val="both"/>
        <w:rPr>
          <w:rFonts w:ascii="Arial" w:hAnsi="Arial" w:cs="Arial"/>
        </w:rPr>
      </w:pPr>
    </w:p>
    <w:p w:rsidR="00084B96" w:rsidRPr="00C43811" w:rsidRDefault="00084B96" w:rsidP="00084B96">
      <w:pPr>
        <w:jc w:val="both"/>
        <w:rPr>
          <w:rFonts w:ascii="Arial" w:hAnsi="Arial" w:cs="Arial"/>
        </w:rPr>
      </w:pPr>
    </w:p>
    <w:p w:rsidR="00084B96" w:rsidRPr="00C43811" w:rsidRDefault="00084B96" w:rsidP="00084B9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84B96" w:rsidRPr="00CA5CEE" w:rsidRDefault="00084B96" w:rsidP="00084B96">
      <w:pPr>
        <w:jc w:val="both"/>
        <w:rPr>
          <w:rFonts w:ascii="Arial" w:hAnsi="Arial" w:cs="Arial"/>
          <w:lang w:val="x-none"/>
        </w:rPr>
      </w:pPr>
    </w:p>
    <w:p w:rsidR="00084B96" w:rsidRPr="00CA5CEE" w:rsidRDefault="00084B96" w:rsidP="00084B96">
      <w:pPr>
        <w:jc w:val="center"/>
        <w:outlineLvl w:val="0"/>
        <w:rPr>
          <w:rFonts w:ascii="Arial" w:hAnsi="Arial" w:cs="Arial"/>
          <w:lang w:val="x-none"/>
        </w:rPr>
      </w:pPr>
    </w:p>
    <w:p w:rsidR="00043A63" w:rsidRPr="00CA5CEE" w:rsidRDefault="00043A63" w:rsidP="00084B96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79" w:rsidRDefault="00336679" w:rsidP="008438C1">
      <w:r>
        <w:separator/>
      </w:r>
    </w:p>
  </w:endnote>
  <w:endnote w:type="continuationSeparator" w:id="0">
    <w:p w:rsidR="00336679" w:rsidRDefault="00336679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79" w:rsidRDefault="00336679" w:rsidP="008438C1">
      <w:r>
        <w:separator/>
      </w:r>
    </w:p>
  </w:footnote>
  <w:footnote w:type="continuationSeparator" w:id="0">
    <w:p w:rsidR="00336679" w:rsidRDefault="00336679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9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5"/>
  </w:num>
  <w:num w:numId="10">
    <w:abstractNumId w:val="17"/>
  </w:num>
  <w:num w:numId="11">
    <w:abstractNumId w:val="7"/>
  </w:num>
  <w:num w:numId="12">
    <w:abstractNumId w:val="21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9"/>
  </w:num>
  <w:num w:numId="18">
    <w:abstractNumId w:val="18"/>
  </w:num>
  <w:num w:numId="19">
    <w:abstractNumId w:val="1"/>
  </w:num>
  <w:num w:numId="20">
    <w:abstractNumId w:val="10"/>
  </w:num>
  <w:num w:numId="21">
    <w:abstractNumId w:val="4"/>
  </w:num>
  <w:num w:numId="22">
    <w:abstractNumId w:val="11"/>
  </w:num>
  <w:num w:numId="23">
    <w:abstractNumId w:val="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4B96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0F4D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679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3CF9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49A1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18E1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150F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2B85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B6E1F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03D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487"/>
    <w:rsid w:val="00F21DAA"/>
    <w:rsid w:val="00F2323F"/>
    <w:rsid w:val="00F25A57"/>
    <w:rsid w:val="00F31582"/>
    <w:rsid w:val="00F35BEA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A43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C26A7-F7F7-431E-9AEB-8AE1A4F1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21586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3</cp:revision>
  <cp:lastPrinted>2021-02-24T09:54:00Z</cp:lastPrinted>
  <dcterms:created xsi:type="dcterms:W3CDTF">2021-03-09T09:12:00Z</dcterms:created>
  <dcterms:modified xsi:type="dcterms:W3CDTF">2021-03-09T09:12:00Z</dcterms:modified>
</cp:coreProperties>
</file>